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Membentuk Patung Hewan dari Bahan Lunak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karakteristik karya seni rupa tiga dimensi yang memiliki volume.</w:t>
      </w:r>
    </w:p>
    <w:p>
      <w:pPr>
        <w:pStyle w:val="ListNumber"/>
      </w:pPr>
      <w:r>
        <w:rPr>
          <w:rFonts w:ascii="Calibri" w:hAnsi="Calibri"/>
          <w:b w:val="0"/>
          <w:i w:val="0"/>
          <w:color w:val="000000"/>
          <w:sz w:val="19"/>
        </w:rPr>
        <w:t>Peserta didik mampu menggunakan teknik memijit, memilin, dan merakit bahan lunak dengan benar.</w:t>
      </w:r>
    </w:p>
    <w:p>
      <w:pPr>
        <w:pStyle w:val="ListNumber"/>
      </w:pPr>
      <w:r>
        <w:rPr>
          <w:rFonts w:ascii="Calibri" w:hAnsi="Calibri"/>
          <w:b w:val="0"/>
          <w:i w:val="0"/>
          <w:color w:val="000000"/>
          <w:sz w:val="19"/>
        </w:rPr>
        <w:t>Peserta didik mampu menciptakan patung hewan sederhana berbahan plastisin secara kreatif dan proporsional.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karya tiga dimensi, teknik modeling dan merakit bahan lunak (plastisin, playdough, lempung), proporsi bentuk hewan, dan tekstur rabaan tiga dimensi.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Ciri dan Unsur Karya Rupa Tiga Dimensi (3D)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karya dua dimensi (lukisan datar) dan karya tiga dimensi (patung bervolume).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Dasar Membentuk Bahan Lunak (Plastisin)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teknik memilin, memijit (pinching), dan menyambung antarkomponen plastisin.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Membuat Figur Patung Hewan Berkarakter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patung hewan utuh dan memberikan detail mata, sirip/telinga, serta tekstur sisik.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Ciri utama yang membedakan karya seni rupa tiga dimensi (3D) dari karya dua dimensi adalah...</w:t>
      </w:r>
    </w:p>
    <w:p>
      <w:pPr>
        <w:spacing w:before="0" w:after="20"/>
        <w:ind w:left="576"/>
      </w:pPr>
      <w:r>
        <w:rPr>
          <w:rFonts w:ascii="Calibri" w:hAnsi="Calibri"/>
          <w:b w:val="0"/>
          <w:i w:val="0"/>
          <w:color w:val="000000"/>
          <w:sz w:val="18"/>
        </w:rPr>
        <w:t>A. Memiliki ukuran volume (panjang, lebar, dan ketebalan/tinggi) serta dapat dilihat dari berbagai arah</w:t>
      </w:r>
    </w:p>
    <w:p>
      <w:pPr>
        <w:spacing w:before="0" w:after="20"/>
        <w:ind w:left="576"/>
      </w:pPr>
      <w:r>
        <w:rPr>
          <w:rFonts w:ascii="Calibri" w:hAnsi="Calibri"/>
          <w:b w:val="0"/>
          <w:i w:val="0"/>
          <w:color w:val="000000"/>
          <w:sz w:val="18"/>
        </w:rPr>
        <w:t>B. Hanya bisa dilihat dari arah depan saja</w:t>
      </w:r>
    </w:p>
    <w:p>
      <w:pPr>
        <w:spacing w:before="0" w:after="20"/>
        <w:ind w:left="576"/>
      </w:pPr>
      <w:r>
        <w:rPr>
          <w:rFonts w:ascii="Calibri" w:hAnsi="Calibri"/>
          <w:b w:val="0"/>
          <w:i w:val="0"/>
          <w:color w:val="000000"/>
          <w:sz w:val="18"/>
        </w:rPr>
        <w:t>C. Dibuat di atas kertas tipis</w:t>
      </w:r>
    </w:p>
    <w:p>
      <w:pPr>
        <w:spacing w:before="0" w:after="20"/>
        <w:ind w:left="576"/>
      </w:pPr>
      <w:r>
        <w:rPr>
          <w:rFonts w:ascii="Calibri" w:hAnsi="Calibri"/>
          <w:b w:val="0"/>
          <w:i w:val="0"/>
          <w:color w:val="000000"/>
          <w:sz w:val="18"/>
        </w:rPr>
        <w:t>D. Tidak memiliki bayangan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Karya 3D menempati ruang nyata dan memiliki dimensi kedalaman atau ketebalan volume.</w:t>
      </w:r>
    </w:p>
    <w:p>
      <w:pPr>
        <w:spacing w:before="80" w:after="40"/>
        <w:ind w:left="216"/>
      </w:pPr>
      <w:r>
        <w:rPr>
          <w:rFonts w:ascii="Calibri" w:hAnsi="Calibri"/>
          <w:b/>
          <w:color w:val="000000"/>
          <w:sz w:val="19"/>
        </w:rPr>
        <w:t xml:space="preserve">2. </w:t>
      </w:r>
      <w:r>
        <w:rPr>
          <w:rFonts w:ascii="Calibri" w:hAnsi="Calibri"/>
          <w:b w:val="0"/>
          <w:i w:val="0"/>
          <w:color w:val="000000"/>
          <w:sz w:val="19"/>
        </w:rPr>
        <w:t>Bahan berkonsistensi elastis, lentur, beraneka warna, dan mudah dibentuk menggunakan jari tangan untuk membuat patung mini adalah...</w:t>
      </w:r>
    </w:p>
    <w:p>
      <w:pPr>
        <w:spacing w:before="0" w:after="20"/>
        <w:ind w:left="576"/>
      </w:pPr>
      <w:r>
        <w:rPr>
          <w:rFonts w:ascii="Calibri" w:hAnsi="Calibri"/>
          <w:b w:val="0"/>
          <w:i w:val="0"/>
          <w:color w:val="000000"/>
          <w:sz w:val="18"/>
        </w:rPr>
        <w:t>A. Plastisin (lilin mainan / modeling clay)</w:t>
      </w:r>
    </w:p>
    <w:p>
      <w:pPr>
        <w:spacing w:before="0" w:after="20"/>
        <w:ind w:left="576"/>
      </w:pPr>
      <w:r>
        <w:rPr>
          <w:rFonts w:ascii="Calibri" w:hAnsi="Calibri"/>
          <w:b w:val="0"/>
          <w:i w:val="0"/>
          <w:color w:val="000000"/>
          <w:sz w:val="18"/>
        </w:rPr>
        <w:t>B. Batu marmer</w:t>
      </w:r>
    </w:p>
    <w:p>
      <w:pPr>
        <w:spacing w:before="0" w:after="20"/>
        <w:ind w:left="576"/>
      </w:pPr>
      <w:r>
        <w:rPr>
          <w:rFonts w:ascii="Calibri" w:hAnsi="Calibri"/>
          <w:b w:val="0"/>
          <w:i w:val="0"/>
          <w:color w:val="000000"/>
          <w:sz w:val="18"/>
        </w:rPr>
        <w:t>C. Kaca jendela</w:t>
      </w:r>
    </w:p>
    <w:p>
      <w:pPr>
        <w:spacing w:before="0" w:after="20"/>
        <w:ind w:left="576"/>
      </w:pPr>
      <w:r>
        <w:rPr>
          <w:rFonts w:ascii="Calibri" w:hAnsi="Calibri"/>
          <w:b w:val="0"/>
          <w:i w:val="0"/>
          <w:color w:val="000000"/>
          <w:sz w:val="18"/>
        </w:rPr>
        <w:t>D. Besi tempa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Plastisin adalah media lunak yang sangat ideal dan aman untuk latihan modeling siswa SD.</w:t>
      </w:r>
    </w:p>
    <w:p>
      <w:pPr>
        <w:spacing w:before="80" w:after="40"/>
        <w:ind w:left="216"/>
      </w:pPr>
      <w:r>
        <w:rPr>
          <w:rFonts w:ascii="Calibri" w:hAnsi="Calibri"/>
          <w:b/>
          <w:color w:val="000000"/>
          <w:sz w:val="19"/>
        </w:rPr>
        <w:t xml:space="preserve">3. </w:t>
      </w:r>
      <w:r>
        <w:rPr>
          <w:rFonts w:ascii="Calibri" w:hAnsi="Calibri"/>
          <w:b w:val="0"/>
          <w:i w:val="0"/>
          <w:color w:val="000000"/>
          <w:sz w:val="19"/>
        </w:rPr>
        <w:t>Teknik membuat bentuk memanjang silinder menyerupai cacing dengan menggulirkan plastisin di atas telapak tangan dinamakan teknik...</w:t>
      </w:r>
    </w:p>
    <w:p>
      <w:pPr>
        <w:spacing w:before="0" w:after="20"/>
        <w:ind w:left="576"/>
      </w:pPr>
      <w:r>
        <w:rPr>
          <w:rFonts w:ascii="Calibri" w:hAnsi="Calibri"/>
          <w:b w:val="0"/>
          <w:i w:val="0"/>
          <w:color w:val="000000"/>
          <w:sz w:val="18"/>
        </w:rPr>
        <w:t>A. Memilin</w:t>
      </w:r>
    </w:p>
    <w:p>
      <w:pPr>
        <w:spacing w:before="0" w:after="20"/>
        <w:ind w:left="576"/>
      </w:pPr>
      <w:r>
        <w:rPr>
          <w:rFonts w:ascii="Calibri" w:hAnsi="Calibri"/>
          <w:b w:val="0"/>
          <w:i w:val="0"/>
          <w:color w:val="000000"/>
          <w:sz w:val="18"/>
        </w:rPr>
        <w:t>B. Memahat</w:t>
      </w:r>
    </w:p>
    <w:p>
      <w:pPr>
        <w:spacing w:before="0" w:after="20"/>
        <w:ind w:left="576"/>
      </w:pPr>
      <w:r>
        <w:rPr>
          <w:rFonts w:ascii="Calibri" w:hAnsi="Calibri"/>
          <w:b w:val="0"/>
          <w:i w:val="0"/>
          <w:color w:val="000000"/>
          <w:sz w:val="18"/>
        </w:rPr>
        <w:t>C. Menganyam</w:t>
      </w:r>
    </w:p>
    <w:p>
      <w:pPr>
        <w:spacing w:before="0" w:after="20"/>
        <w:ind w:left="576"/>
      </w:pPr>
      <w:r>
        <w:rPr>
          <w:rFonts w:ascii="Calibri" w:hAnsi="Calibri"/>
          <w:b w:val="0"/>
          <w:i w:val="0"/>
          <w:color w:val="000000"/>
          <w:sz w:val="18"/>
        </w:rPr>
        <w:t>D. Menyablon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Memilin menghasilkan bentuk silindris panjang yang fleksibel untuk ekor, belalai, atau kaki hewan.</w:t>
      </w:r>
    </w:p>
    <w:p>
      <w:pPr>
        <w:spacing w:before="80" w:after="40"/>
        <w:ind w:left="216"/>
      </w:pPr>
      <w:r>
        <w:rPr>
          <w:rFonts w:ascii="Calibri" w:hAnsi="Calibri"/>
          <w:b/>
          <w:color w:val="000000"/>
          <w:sz w:val="19"/>
        </w:rPr>
        <w:t xml:space="preserve">4. </w:t>
      </w:r>
      <w:r>
        <w:rPr>
          <w:rFonts w:ascii="Calibri" w:hAnsi="Calibri"/>
          <w:b w:val="0"/>
          <w:i w:val="0"/>
          <w:color w:val="000000"/>
          <w:sz w:val="19"/>
        </w:rPr>
        <w:t>Agar patung hewan berkaki empat (seperti gajah atau kuda) dapat berdiri kokoh di atas meja tanpa mudah roboh, kita harus memperhatikan...</w:t>
      </w:r>
    </w:p>
    <w:p>
      <w:pPr>
        <w:spacing w:before="0" w:after="20"/>
        <w:ind w:left="576"/>
      </w:pPr>
      <w:r>
        <w:rPr>
          <w:rFonts w:ascii="Calibri" w:hAnsi="Calibri"/>
          <w:b w:val="0"/>
          <w:i w:val="0"/>
          <w:color w:val="000000"/>
          <w:sz w:val="18"/>
        </w:rPr>
        <w:t>A. Warna catnya saja</w:t>
      </w:r>
    </w:p>
    <w:p>
      <w:pPr>
        <w:spacing w:before="0" w:after="20"/>
        <w:ind w:left="576"/>
      </w:pPr>
      <w:r>
        <w:rPr>
          <w:rFonts w:ascii="Calibri" w:hAnsi="Calibri"/>
          <w:b w:val="0"/>
          <w:i w:val="0"/>
          <w:color w:val="000000"/>
          <w:sz w:val="18"/>
        </w:rPr>
        <w:t>B. Keseimbangan tumpuan kaki dan ketebalan dasar penyangga</w:t>
      </w:r>
    </w:p>
    <w:p>
      <w:pPr>
        <w:spacing w:before="0" w:after="20"/>
        <w:ind w:left="576"/>
      </w:pPr>
      <w:r>
        <w:rPr>
          <w:rFonts w:ascii="Calibri" w:hAnsi="Calibri"/>
          <w:b w:val="0"/>
          <w:i w:val="0"/>
          <w:color w:val="000000"/>
          <w:sz w:val="18"/>
        </w:rPr>
        <w:t>C. Harga plastisin</w:t>
      </w:r>
    </w:p>
    <w:p>
      <w:pPr>
        <w:spacing w:before="0" w:after="20"/>
        <w:ind w:left="576"/>
      </w:pPr>
      <w:r>
        <w:rPr>
          <w:rFonts w:ascii="Calibri" w:hAnsi="Calibri"/>
          <w:b w:val="0"/>
          <w:i w:val="0"/>
          <w:color w:val="000000"/>
          <w:sz w:val="18"/>
        </w:rPr>
        <w:t>D. Kecepatan membuat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Struktur kaki yang proporsional dan kokoh menahan berat tubuh patung secara seimbang.</w:t>
      </w:r>
    </w:p>
    <w:p>
      <w:pPr>
        <w:spacing w:before="80" w:after="40"/>
        <w:ind w:left="216"/>
      </w:pPr>
      <w:r>
        <w:rPr>
          <w:rFonts w:ascii="Calibri" w:hAnsi="Calibri"/>
          <w:b/>
          <w:color w:val="000000"/>
          <w:sz w:val="19"/>
        </w:rPr>
        <w:t xml:space="preserve">5. </w:t>
      </w:r>
      <w:r>
        <w:rPr>
          <w:rFonts w:ascii="Calibri" w:hAnsi="Calibri"/>
          <w:b w:val="0"/>
          <w:i w:val="0"/>
          <w:color w:val="000000"/>
          <w:sz w:val="19"/>
        </w:rPr>
        <w:t>Alat bantu sederhana yang dapat kita gunakan untuk menggoreskan motif garis sisik ikan pada patung plastisin adalah...</w:t>
      </w:r>
    </w:p>
    <w:p>
      <w:pPr>
        <w:spacing w:before="0" w:after="20"/>
        <w:ind w:left="576"/>
      </w:pPr>
      <w:r>
        <w:rPr>
          <w:rFonts w:ascii="Calibri" w:hAnsi="Calibri"/>
          <w:b w:val="0"/>
          <w:i w:val="0"/>
          <w:color w:val="000000"/>
          <w:sz w:val="18"/>
        </w:rPr>
        <w:t>A. Tusuk gigi atau penggaris tumpul</w:t>
      </w:r>
    </w:p>
    <w:p>
      <w:pPr>
        <w:spacing w:before="0" w:after="20"/>
        <w:ind w:left="576"/>
      </w:pPr>
      <w:r>
        <w:rPr>
          <w:rFonts w:ascii="Calibri" w:hAnsi="Calibri"/>
          <w:b w:val="0"/>
          <w:i w:val="0"/>
          <w:color w:val="000000"/>
          <w:sz w:val="18"/>
        </w:rPr>
        <w:t>B. Palu besi</w:t>
      </w:r>
    </w:p>
    <w:p>
      <w:pPr>
        <w:spacing w:before="0" w:after="20"/>
        <w:ind w:left="576"/>
      </w:pPr>
      <w:r>
        <w:rPr>
          <w:rFonts w:ascii="Calibri" w:hAnsi="Calibri"/>
          <w:b w:val="0"/>
          <w:i w:val="0"/>
          <w:color w:val="000000"/>
          <w:sz w:val="18"/>
        </w:rPr>
        <w:t>C. Gergaji kayu</w:t>
      </w:r>
    </w:p>
    <w:p>
      <w:pPr>
        <w:spacing w:before="0" w:after="20"/>
        <w:ind w:left="576"/>
      </w:pPr>
      <w:r>
        <w:rPr>
          <w:rFonts w:ascii="Calibri" w:hAnsi="Calibri"/>
          <w:b w:val="0"/>
          <w:i w:val="0"/>
          <w:color w:val="000000"/>
          <w:sz w:val="18"/>
        </w:rPr>
        <w:t>D. Lem cair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Tusuk gigi atau ujung penggaris memudahkan membuat detail garis tekstur halus pada plastisin.</w:t>
      </w:r>
    </w:p>
    <w:p>
      <w:r>
        <w:br w:type="page"/>
      </w:r>
    </w:p>
    <w:p>
      <w:pPr>
        <w:pStyle w:val="Title"/>
      </w:pPr>
      <w:r>
        <w:t>LEMBAR KERJA PESERTA DIDIK (LKPD)</w:t>
      </w:r>
    </w:p>
    <w:p>
      <w:pPr>
        <w:pStyle w:val="Subtitle"/>
      </w:pPr>
      <w:r>
        <w:t>Mata Pelajaran: Seni Rupa • Bab 6: Membentuk Patung Hewan dari Bahan Lunak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Ciri dan Unsur Karya Rupa Tiga Dimensi (3D)</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karya dua dimensi (lukisan datar) dan karya tiga dimensi (patung bervolume).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Dasar Membentuk Bahan Lunak (Plastisin)</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teknik memilin, memijit (pinching), dan menyambung antarkomponen plastisin.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Membuat Figur Patung Hewan Berkarakter</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patung hewan utuh dan memberikan detail mata, sirip/telinga, serta tekstur sisik.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Karya seni rupa tiga dimensi (3D) memiliki ukuran panjang, lebar, dan tinggi (volume) sehingga dapat dinikmati keindahannya dari berbagai sudut pandang ruang.</w:t>
      </w:r>
    </w:p>
    <w:p>
      <w:pPr>
        <w:spacing w:before="40" w:after="60" w:line="276" w:lineRule="auto"/>
      </w:pPr>
      <w:r>
        <w:rPr>
          <w:rFonts w:ascii="Calibri" w:hAnsi="Calibri"/>
          <w:b w:val="0"/>
          <w:i w:val="0"/>
          <w:color w:val="000000"/>
          <w:sz w:val="19"/>
        </w:rPr>
        <w:t>Peserta didik mempelajari teknik membentuk (modeling) menggunakan bahan lunak yang elastis seperti plastisin atau lempung tanah liat. Mereka melatih keterampilan motorik halus melalui gerakan meremas, memijit, memilin, menggulung bulatan, dan menyambung bagian tubuh figur.</w:t>
      </w:r>
    </w:p>
    <w:p>
      <w:pPr>
        <w:spacing w:before="40" w:after="60" w:line="276" w:lineRule="auto"/>
      </w:pPr>
      <w:r>
        <w:rPr>
          <w:rFonts w:ascii="Calibri" w:hAnsi="Calibri"/>
          <w:b w:val="0"/>
          <w:i w:val="0"/>
          <w:color w:val="000000"/>
          <w:sz w:val="19"/>
        </w:rPr>
        <w:t>Peserta didik membuat model patung hewan kesayangan (seperti kura-kura, gajah, burung, atau kucing) dengan memperhatikan proporsi kepala, badan, kaki, dan detail tekstur kulit.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Karya Tiga Dimensi (3D)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yang memiliki panjang, lebar, dan ketebalan (volume) serta menempati ruang nyata.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Bahan Lunak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Material berkonsistensi empuk, lentur, dan mudah dibentuk tanpa alat keras (plastisin, tanah liat, bubur kertas).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Teknik Modeling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berkarya patung dengan cara memijat, menambah, atau mengurangi bahan plastis hingga membentuk objek.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Proporsi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Perbandingan ukuran yang seimbang dan tepat antara bagian satu dengan bagian lainnya dalam satu objek karya.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