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Eksplorasi Tekstur dan Garis Nyata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tekstur nyata dan tekstur semu pada benda-benda sekitar.</w:t>
      </w:r>
    </w:p>
    <w:p>
      <w:pPr>
        <w:pStyle w:val="ListNumber"/>
      </w:pPr>
      <w:r>
        <w:rPr>
          <w:rFonts w:ascii="Calibri" w:hAnsi="Calibri"/>
          <w:b w:val="0"/>
          <w:i w:val="0"/>
          <w:color w:val="000000"/>
          <w:sz w:val="19"/>
        </w:rPr>
        <w:t>Peserta didik mampu menghasilkan karya cetak tekstur menggunakan teknik menggosok (frottage).</w:t>
      </w:r>
    </w:p>
    <w:p>
      <w:pPr>
        <w:pStyle w:val="ListNumber"/>
      </w:pPr>
      <w:r>
        <w:rPr>
          <w:rFonts w:ascii="Calibri" w:hAnsi="Calibri"/>
          <w:b w:val="0"/>
          <w:i w:val="0"/>
          <w:color w:val="000000"/>
          <w:sz w:val="19"/>
        </w:rPr>
        <w:t>Peserta didik mampu mengombinasikan unsur garis dan tekstur ke dalam karya seni rupa dua dimensi.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mengenal tekstur nyata dan tekstur semu (kasar, halus, licin, bergerigi), teknik menggosok (frottage) permukaan alam, dan komposisi garis artistik.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Ragam Nilai Raba Tekstur Permukaan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Meraba dan mengelompokkan benda di sekitar kelas berdasarkan kehalusan dan kekasaran permukaannya.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Membuat Karya Tekstur Melalui Teknik Gosok (Frottage)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Mengarsir kertas di atas daun berurat kasar, koin, dan dinding bata menggunakan krayon warna.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Menggabungkan Tekstur dan Garis dalam Karya Dua Dimensi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potongan hasil gosokan tekstur menjadi gambar kolase lanskap alam yang indah.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Sifat permukaan suatu benda seperti kasar, halus, licin, atau bergerigi dalam seni rupa disebut unsur...</w:t>
      </w:r>
    </w:p>
    <w:p>
      <w:pPr>
        <w:spacing w:before="0" w:after="20"/>
        <w:ind w:left="576"/>
      </w:pPr>
      <w:r>
        <w:rPr>
          <w:rFonts w:ascii="Calibri" w:hAnsi="Calibri"/>
          <w:b w:val="0"/>
          <w:i w:val="0"/>
          <w:color w:val="000000"/>
          <w:sz w:val="18"/>
        </w:rPr>
        <w:t>A. Warna</w:t>
      </w:r>
    </w:p>
    <w:p>
      <w:pPr>
        <w:spacing w:before="0" w:after="20"/>
        <w:ind w:left="576"/>
      </w:pPr>
      <w:r>
        <w:rPr>
          <w:rFonts w:ascii="Calibri" w:hAnsi="Calibri"/>
          <w:b w:val="0"/>
          <w:i w:val="0"/>
          <w:color w:val="000000"/>
          <w:sz w:val="18"/>
        </w:rPr>
        <w:t>B. Tekstur</w:t>
      </w:r>
    </w:p>
    <w:p>
      <w:pPr>
        <w:spacing w:before="0" w:after="20"/>
        <w:ind w:left="576"/>
      </w:pPr>
      <w:r>
        <w:rPr>
          <w:rFonts w:ascii="Calibri" w:hAnsi="Calibri"/>
          <w:b w:val="0"/>
          <w:i w:val="0"/>
          <w:color w:val="000000"/>
          <w:sz w:val="18"/>
        </w:rPr>
        <w:t>C. Ruang</w:t>
      </w:r>
    </w:p>
    <w:p>
      <w:pPr>
        <w:spacing w:before="0" w:after="20"/>
        <w:ind w:left="576"/>
      </w:pPr>
      <w:r>
        <w:rPr>
          <w:rFonts w:ascii="Calibri" w:hAnsi="Calibri"/>
          <w:b w:val="0"/>
          <w:i w:val="0"/>
          <w:color w:val="000000"/>
          <w:sz w:val="18"/>
        </w:rPr>
        <w:t>D. Gelap-terang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Tekstur adalah unsur seni rupa yang berkaitan dengan nilai raba suatu permukaan.</w:t>
      </w:r>
    </w:p>
    <w:p>
      <w:pPr>
        <w:spacing w:before="80" w:after="40"/>
        <w:ind w:left="216"/>
      </w:pPr>
      <w:r>
        <w:rPr>
          <w:rFonts w:ascii="Calibri" w:hAnsi="Calibri"/>
          <w:b/>
          <w:color w:val="000000"/>
          <w:sz w:val="19"/>
        </w:rPr>
        <w:t xml:space="preserve">2. </w:t>
      </w:r>
      <w:r>
        <w:rPr>
          <w:rFonts w:ascii="Calibri" w:hAnsi="Calibri"/>
          <w:b w:val="0"/>
          <w:i w:val="0"/>
          <w:color w:val="000000"/>
          <w:sz w:val="19"/>
        </w:rPr>
        <w:t>Teknik membuat gambar tekstur dengan meletakkan kertas di atas permukaan kasar (seperti uang koin atau daun) lalu mengarsirnya dengan pensil disebut teknik...</w:t>
      </w:r>
    </w:p>
    <w:p>
      <w:pPr>
        <w:spacing w:before="0" w:after="20"/>
        <w:ind w:left="576"/>
      </w:pPr>
      <w:r>
        <w:rPr>
          <w:rFonts w:ascii="Calibri" w:hAnsi="Calibri"/>
          <w:b w:val="0"/>
          <w:i w:val="0"/>
          <w:color w:val="000000"/>
          <w:sz w:val="18"/>
        </w:rPr>
        <w:t>A. Frottage (teknik gosok)</w:t>
      </w:r>
    </w:p>
    <w:p>
      <w:pPr>
        <w:spacing w:before="0" w:after="20"/>
        <w:ind w:left="576"/>
      </w:pPr>
      <w:r>
        <w:rPr>
          <w:rFonts w:ascii="Calibri" w:hAnsi="Calibri"/>
          <w:b w:val="0"/>
          <w:i w:val="0"/>
          <w:color w:val="000000"/>
          <w:sz w:val="18"/>
        </w:rPr>
        <w:t>B. Pahat</w:t>
      </w:r>
    </w:p>
    <w:p>
      <w:pPr>
        <w:spacing w:before="0" w:after="20"/>
        <w:ind w:left="576"/>
      </w:pPr>
      <w:r>
        <w:rPr>
          <w:rFonts w:ascii="Calibri" w:hAnsi="Calibri"/>
          <w:b w:val="0"/>
          <w:i w:val="0"/>
          <w:color w:val="000000"/>
          <w:sz w:val="18"/>
        </w:rPr>
        <w:t>C. Anyam</w:t>
      </w:r>
    </w:p>
    <w:p>
      <w:pPr>
        <w:spacing w:before="0" w:after="20"/>
        <w:ind w:left="576"/>
      </w:pPr>
      <w:r>
        <w:rPr>
          <w:rFonts w:ascii="Calibri" w:hAnsi="Calibri"/>
          <w:b w:val="0"/>
          <w:i w:val="0"/>
          <w:color w:val="000000"/>
          <w:sz w:val="18"/>
        </w:rPr>
        <w:t>D. Batik tulis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Frottage adalah metode mengambil rekam tekstur permukaan menggunakan gesekan arsir.</w:t>
      </w:r>
    </w:p>
    <w:p>
      <w:pPr>
        <w:spacing w:before="80" w:after="40"/>
        <w:ind w:left="216"/>
      </w:pPr>
      <w:r>
        <w:rPr>
          <w:rFonts w:ascii="Calibri" w:hAnsi="Calibri"/>
          <w:b/>
          <w:color w:val="000000"/>
          <w:sz w:val="19"/>
        </w:rPr>
        <w:t xml:space="preserve">3. </w:t>
      </w:r>
      <w:r>
        <w:rPr>
          <w:rFonts w:ascii="Calibri" w:hAnsi="Calibri"/>
          <w:b w:val="0"/>
          <w:i w:val="0"/>
          <w:color w:val="000000"/>
          <w:sz w:val="19"/>
        </w:rPr>
        <w:t>Benda alami di lingkungan sekolah berikut yang memiliki permukaan bertekstur nyata kasar adalah...</w:t>
      </w:r>
    </w:p>
    <w:p>
      <w:pPr>
        <w:spacing w:before="0" w:after="20"/>
        <w:ind w:left="576"/>
      </w:pPr>
      <w:r>
        <w:rPr>
          <w:rFonts w:ascii="Calibri" w:hAnsi="Calibri"/>
          <w:b w:val="0"/>
          <w:i w:val="0"/>
          <w:color w:val="000000"/>
          <w:sz w:val="18"/>
        </w:rPr>
        <w:t>A. Kaca jendela</w:t>
      </w:r>
    </w:p>
    <w:p>
      <w:pPr>
        <w:spacing w:before="0" w:after="20"/>
        <w:ind w:left="576"/>
      </w:pPr>
      <w:r>
        <w:rPr>
          <w:rFonts w:ascii="Calibri" w:hAnsi="Calibri"/>
          <w:b w:val="0"/>
          <w:i w:val="0"/>
          <w:color w:val="000000"/>
          <w:sz w:val="18"/>
        </w:rPr>
        <w:t>B. Kulit batang pohon mangga</w:t>
      </w:r>
    </w:p>
    <w:p>
      <w:pPr>
        <w:spacing w:before="0" w:after="20"/>
        <w:ind w:left="576"/>
      </w:pPr>
      <w:r>
        <w:rPr>
          <w:rFonts w:ascii="Calibri" w:hAnsi="Calibri"/>
          <w:b w:val="0"/>
          <w:i w:val="0"/>
          <w:color w:val="000000"/>
          <w:sz w:val="18"/>
        </w:rPr>
        <w:t>C. Kertas origami</w:t>
      </w:r>
    </w:p>
    <w:p>
      <w:pPr>
        <w:spacing w:before="0" w:after="20"/>
        <w:ind w:left="576"/>
      </w:pPr>
      <w:r>
        <w:rPr>
          <w:rFonts w:ascii="Calibri" w:hAnsi="Calibri"/>
          <w:b w:val="0"/>
          <w:i w:val="0"/>
          <w:color w:val="000000"/>
          <w:sz w:val="18"/>
        </w:rPr>
        <w:t>D. Meja plastik licin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Kulit batang pohon memiliki guratan kayu alami yang terasa kasar saat diraba.</w:t>
      </w:r>
    </w:p>
    <w:p>
      <w:pPr>
        <w:spacing w:before="80" w:after="40"/>
        <w:ind w:left="216"/>
      </w:pPr>
      <w:r>
        <w:rPr>
          <w:rFonts w:ascii="Calibri" w:hAnsi="Calibri"/>
          <w:b/>
          <w:color w:val="000000"/>
          <w:sz w:val="19"/>
        </w:rPr>
        <w:t xml:space="preserve">4. </w:t>
      </w:r>
      <w:r>
        <w:rPr>
          <w:rFonts w:ascii="Calibri" w:hAnsi="Calibri"/>
          <w:b w:val="0"/>
          <w:i w:val="0"/>
          <w:color w:val="000000"/>
          <w:sz w:val="19"/>
        </w:rPr>
        <w:t>Contoh tekstur semu (maya) yang sering kita jumpai dalam kehidupan sehari-hari adalah...</w:t>
      </w:r>
    </w:p>
    <w:p>
      <w:pPr>
        <w:spacing w:before="0" w:after="20"/>
        <w:ind w:left="576"/>
      </w:pPr>
      <w:r>
        <w:rPr>
          <w:rFonts w:ascii="Calibri" w:hAnsi="Calibri"/>
          <w:b w:val="0"/>
          <w:i w:val="0"/>
          <w:color w:val="000000"/>
          <w:sz w:val="18"/>
        </w:rPr>
        <w:t>A. Lukisan batu kali yang terlihat kasar tetapi saat diraba di atas kanvas terasa halus licin</w:t>
      </w:r>
    </w:p>
    <w:p>
      <w:pPr>
        <w:spacing w:before="0" w:after="20"/>
        <w:ind w:left="576"/>
      </w:pPr>
      <w:r>
        <w:rPr>
          <w:rFonts w:ascii="Calibri" w:hAnsi="Calibri"/>
          <w:b w:val="0"/>
          <w:i w:val="0"/>
          <w:color w:val="000000"/>
          <w:sz w:val="18"/>
        </w:rPr>
        <w:t>B. Batu kerikil asli di jalan</w:t>
      </w:r>
    </w:p>
    <w:p>
      <w:pPr>
        <w:spacing w:before="0" w:after="20"/>
        <w:ind w:left="576"/>
      </w:pPr>
      <w:r>
        <w:rPr>
          <w:rFonts w:ascii="Calibri" w:hAnsi="Calibri"/>
          <w:b w:val="0"/>
          <w:i w:val="0"/>
          <w:color w:val="000000"/>
          <w:sz w:val="18"/>
        </w:rPr>
        <w:t>C. Amplas kayu</w:t>
      </w:r>
    </w:p>
    <w:p>
      <w:pPr>
        <w:spacing w:before="0" w:after="20"/>
        <w:ind w:left="576"/>
      </w:pPr>
      <w:r>
        <w:rPr>
          <w:rFonts w:ascii="Calibri" w:hAnsi="Calibri"/>
          <w:b w:val="0"/>
          <w:i w:val="0"/>
          <w:color w:val="000000"/>
          <w:sz w:val="18"/>
        </w:rPr>
        <w:t>D. Parutan kelapa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Lukisan batu tampak kasar di mata, namun permukaan kertas/kanvasnya tetap rata dan halus.</w:t>
      </w:r>
    </w:p>
    <w:p>
      <w:pPr>
        <w:spacing w:before="80" w:after="40"/>
        <w:ind w:left="216"/>
      </w:pPr>
      <w:r>
        <w:rPr>
          <w:rFonts w:ascii="Calibri" w:hAnsi="Calibri"/>
          <w:b/>
          <w:color w:val="000000"/>
          <w:sz w:val="19"/>
        </w:rPr>
        <w:t xml:space="preserve">5. </w:t>
      </w:r>
      <w:r>
        <w:rPr>
          <w:rFonts w:ascii="Calibri" w:hAnsi="Calibri"/>
          <w:b w:val="0"/>
          <w:i w:val="0"/>
          <w:color w:val="000000"/>
          <w:sz w:val="19"/>
        </w:rPr>
        <w:t>Alat pewarna yang paling efektif dan mudah digunakan untuk membuat karya cetak gosok frottage pada kertas adalah...</w:t>
      </w:r>
    </w:p>
    <w:p>
      <w:pPr>
        <w:spacing w:before="0" w:after="20"/>
        <w:ind w:left="576"/>
      </w:pPr>
      <w:r>
        <w:rPr>
          <w:rFonts w:ascii="Calibri" w:hAnsi="Calibri"/>
          <w:b w:val="0"/>
          <w:i w:val="0"/>
          <w:color w:val="000000"/>
          <w:sz w:val="18"/>
        </w:rPr>
        <w:t>A. Cat air cair encer</w:t>
      </w:r>
    </w:p>
    <w:p>
      <w:pPr>
        <w:spacing w:before="0" w:after="20"/>
        <w:ind w:left="576"/>
      </w:pPr>
      <w:r>
        <w:rPr>
          <w:rFonts w:ascii="Calibri" w:hAnsi="Calibri"/>
          <w:b w:val="0"/>
          <w:i w:val="0"/>
          <w:color w:val="000000"/>
          <w:sz w:val="18"/>
        </w:rPr>
        <w:t>B. Krayon lilin atau pensil grafit tumpul</w:t>
      </w:r>
    </w:p>
    <w:p>
      <w:pPr>
        <w:spacing w:before="0" w:after="20"/>
        <w:ind w:left="576"/>
      </w:pPr>
      <w:r>
        <w:rPr>
          <w:rFonts w:ascii="Calibri" w:hAnsi="Calibri"/>
          <w:b w:val="0"/>
          <w:i w:val="0"/>
          <w:color w:val="000000"/>
          <w:sz w:val="18"/>
        </w:rPr>
        <w:t>C. Spidol basah</w:t>
      </w:r>
    </w:p>
    <w:p>
      <w:pPr>
        <w:spacing w:before="0" w:after="20"/>
        <w:ind w:left="576"/>
      </w:pPr>
      <w:r>
        <w:rPr>
          <w:rFonts w:ascii="Calibri" w:hAnsi="Calibri"/>
          <w:b w:val="0"/>
          <w:i w:val="0"/>
          <w:color w:val="000000"/>
          <w:sz w:val="18"/>
        </w:rPr>
        <w:t>D. Kuas lukis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Krayon padat menonjolkan bagian timbul permukaan tanpa merusak atau merobek kertas.</w:t>
      </w:r>
    </w:p>
    <w:p>
      <w:r>
        <w:br w:type="page"/>
      </w:r>
    </w:p>
    <w:p>
      <w:pPr>
        <w:pStyle w:val="Title"/>
      </w:pPr>
      <w:r>
        <w:t>LEMBAR KERJA PESERTA DIDIK (LKPD)</w:t>
      </w:r>
    </w:p>
    <w:p>
      <w:pPr>
        <w:pStyle w:val="Subtitle"/>
      </w:pPr>
      <w:r>
        <w:t>Mata Pelajaran: Seni Rupa • Bab 1: Eksplorasi Tekstur dan Garis Nyata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Ragam Nilai Raba Tekstur Permukaan</w:t>
      </w:r>
    </w:p>
    <w:p>
      <w:pPr>
        <w:spacing w:before="20" w:after="60"/>
        <w:ind w:left="216"/>
      </w:pPr>
      <w:r>
        <w:rPr>
          <w:rFonts w:ascii="Calibri" w:hAnsi="Calibri"/>
          <w:color w:val="000000"/>
          <w:sz w:val="18"/>
        </w:rPr>
        <w:t xml:space="preserve">Petunjuk: </w:t>
      </w:r>
      <w:r>
        <w:rPr>
          <w:rFonts w:ascii="Calibri" w:hAnsi="Calibri"/>
          <w:b w:val="0"/>
          <w:i w:val="0"/>
          <w:color w:val="000000"/>
          <w:sz w:val="18"/>
        </w:rPr>
        <w:t>Meraba dan mengelompokkan benda di sekitar kelas berdasarkan kehalusan dan kekasaran permukaannya.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Membuat Karya Tekstur Melalui Teknik Gosok (Frottage)</w:t>
      </w:r>
    </w:p>
    <w:p>
      <w:pPr>
        <w:spacing w:before="20" w:after="60"/>
        <w:ind w:left="216"/>
      </w:pPr>
      <w:r>
        <w:rPr>
          <w:rFonts w:ascii="Calibri" w:hAnsi="Calibri"/>
          <w:color w:val="000000"/>
          <w:sz w:val="18"/>
        </w:rPr>
        <w:t xml:space="preserve">Petunjuk: </w:t>
      </w:r>
      <w:r>
        <w:rPr>
          <w:rFonts w:ascii="Calibri" w:hAnsi="Calibri"/>
          <w:b w:val="0"/>
          <w:i w:val="0"/>
          <w:color w:val="000000"/>
          <w:sz w:val="18"/>
        </w:rPr>
        <w:t>Mengarsir kertas di atas daun berurat kasar, koin, dan dinding bata menggunakan krayon warna.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Menggabungkan Tekstur dan Garis dalam Karya Dua Dimensi</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potongan hasil gosokan tekstur menjadi gambar kolase lanskap alam yang indah.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Tekstur adalah nilai raba dari suatu permukaan benda (apakah terasa halus, kasar, licin, bergelombang, atau tajam saat disentuh). Tekstur dalam seni rupa dapat berupa tekstur nyata (dapat diraba fisiknya) dan tekstur semu (hanya ilusi visual gambar).</w:t>
      </w:r>
    </w:p>
    <w:p>
      <w:pPr>
        <w:spacing w:before="40" w:after="60" w:line="276" w:lineRule="auto"/>
      </w:pPr>
      <w:r>
        <w:rPr>
          <w:rFonts w:ascii="Calibri" w:hAnsi="Calibri"/>
          <w:b w:val="0"/>
          <w:i w:val="0"/>
          <w:color w:val="000000"/>
          <w:sz w:val="19"/>
        </w:rPr>
        <w:t>Peserta didik melakukan teknik gosok (frottage) dengan meletakkan kertas di atas permukaan bertekstur (seperti kulit batang pohon, daun berurat timbul, atau koin logam) lalu mengarsirnya dengan krayon atau pensil warna.</w:t>
      </w:r>
    </w:p>
    <w:p>
      <w:pPr>
        <w:spacing w:before="40" w:after="60" w:line="276" w:lineRule="auto"/>
      </w:pPr>
      <w:r>
        <w:rPr>
          <w:rFonts w:ascii="Calibri" w:hAnsi="Calibri"/>
          <w:b w:val="0"/>
          <w:i w:val="0"/>
          <w:color w:val="000000"/>
          <w:sz w:val="19"/>
        </w:rPr>
        <w:t>Hasil cetakan tekstur alami tersebut kemudian dipadukan dengan variasi garis lurus, lengkung, dan zigzag menjadi komposisi gambar pemandangan atau abstrak yang memikat.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Tekstur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Sifat permukaan suatu benda yang dapat dirasakan melalui indra peraba atau dilihat indra penglihatan.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Tekstur Nyata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Tekstur yang ketika dilihat dan diraba secara fisik memberikan kesan rabaan yang persis 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Tekstur Semu (Maya)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Kesan tekstur yang tampak berbeda antara penglihatan mata dengan hasil rabaan tangan (hanya gambar ilusi).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Frottage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seni rupa membuat gambar dengan cara menggosokkan pensil/krayon di atas kertas yang beralaskan benda bertekstur.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