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Bermain dengan Warna Sekunder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tiga warna primer dan tiga warna sekunder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eksperimen pencampuran dua warna primer untuk menghasilkan warna sekunder.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mewarnai karya seni rupa dua dimensi menggunakan komposisi warna yang cerah dan rapi.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mencampur warna primer (merah, kuning, biru) untuk menghasilkan warna sekunder (oranye, hijau, ungu) dalam karya lukis ceria.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Mengingat Kembali Tiga Warna Primer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warna pokok merah, kuning, dan biru pada palet cat.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Eksperimen Pencampuran Warna Sekunder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Mencampurkan dua warna primer dengan proporsi seimbang untuk menghasilkan oranye, hijau, dan ungu.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Melukis dengan Warna Primer dan Sekunder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lukisan bertema alam menggunakan spektrum warna primer dan sekunder yang harmonis.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Pencampuran warna merah dan warna kuning akan menghasilkan warna baru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Ungu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Oranye (Jingga)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Cokelat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Merah + Kuning = Oranye/Jingga.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Untuk menghasilkan warna hijau saat melukis daun, dua warna primer yang harus kita campurkan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Merah dan biru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Kuning dan biru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Merah dan kuning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Hitam dan putih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Kuning + Biru = Hijau.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Campuran antara warna merah dan warna biru menghasilkan warna...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Ungu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Oranye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Kuning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Merah + Biru = Ungu.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Kelompok warna yang semuanya termasuk warna sekunder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Merah, kuning, biru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Oranye, hijau, ungu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Putih, hitam, abu-abu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Merah, hijau, biru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Oranye, hijau, dan ungu adalah tiga warna sekunder utama.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Alat yang digunakan untuk mengoleskan cat air basah ke atas kertas gambar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Penggaris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Kuas lukis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Gunting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Penghapus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Kuas lukis memiliki bulu halus untuk menyapukan cat air di atas kertas.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2: Bermain dengan Warna Sekunder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Mengingat Kembali Tiga Warna Primer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warna pokok merah, kuning, dan biru pada palet cat.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Eksperimen Pencampuran Warna Sekunder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Mencampurkan dua warna primer dengan proporsi seimbang untuk menghasilkan oranye, hijau, dan ungu.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Melukis dengan Warna Primer dan Sekunder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lukisan bertema alam menggunakan spektrum warna primer dan sekunder yang harmonis.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Warna merupakan unsur rupa yang paling kuat membangkitkan emosi dan suasana keindahan. Setelah mengenal warna primer di kelas 1, pada bab ini peserta didik mengeksplorasi proses pencampuran warna sekunder.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eksperimen menggunakan cat air atau krayon, peserta didik membuktikan secara langsung bahwa merah dicampur kuning menghasilkan warna jingga/oranye; kuning dicampur biru menghasilkan hijau; dan merah dicampur biru menghasilkan ungu.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menggunakan kombinasi warna primer dan sekunder untuk mewarnai objek pemandangan alam seperti taman bunga, pelangi, buah-buahan, dan hewan bawah laut.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Warna Primer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Warna pokok yang bukan hasil campuran warna lain (merah, kuning, biru).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Warna Sekunder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Warna turunan yang dihasilkan dari pencampuran dua warna primer dalam perbandingan sama (oranye, hijau, ungu).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Palet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Papan atau wadah kecil tempat meletakkan dan mencampur cat lukis.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Komposisi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Penataan dan penyusunan unsur-unsur rupa (garis, bentuk, warna) agar menghasilkan karya yang harmonis.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