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Manajemen Kurasi, Tata Kelola Galeri, dan Pameran Akhir Tahun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konsep kuratorial (curatorial concept) dan teks pengantar pameran berbasis tema yang kohesif.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tata letak galeri (*display layout*), sirkulasi pengunjung (*flow*), dan pencahayaan (*lighting*) karya seni 2D dan 3D.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Melaksanakan manajemen kepanitiaan pameran seni rupa dan mengevaluasi dampak apresiasi publik terhadap karya peserta didik.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Mengorganisasi pameran seni rupa sekolah komprehensif: penyusunan narasi kuratorial, tata display galeri, publikasi, dan evaluasi apresiasi publik.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Peran Kurator dan Penyusunan Esai Kuratorial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Perumusan tema pameran, seleksi keterkaitan karya, dan penulisan teks dinding galeri (*wall text*) serta label informasi karya.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Desain Tata Pameran (Exhibition Design) dan Pencahayaan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Perhitungan jarak pandang (eye level 150 cm), pedestal patung, partisi panel, alur pengunjung satu arah, dan sudut sorot lampu.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Manajemen Acara, Katalog Pameran, dan Evaluasi Apresiasi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Penerbitan buku katalog fisik/digital, tur berpemandu (*gallery tour*), sarana buku tamu dan evaluasi kepuasan pengunjung.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 dalam tata kelola galeri seni rupa standar internasional, berapa ketinggian pemasangan titik tengah karya lukis 2D dari permukaan lantai?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100 cm (setinggi lutut pengunjung).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145–150 cm (disesuaikan dengan rata-rata tinggi eye-level pandangan mata manusia).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250 cm (menempel di dekat plafon atap).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Bebas diletakkan di lantai tanpa digantung.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Standar museum dan galeri internasional menetapkan titik tengah karya seni lukis berada pada ketinggian 145–150 cm (57–60 inci) agar pengunjung dapat mengapresiasi karya secara rileks tanpa mendongak atau membungkuk.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Fungsi utama dari plakat label karya (artwork label/caption card) yang dipasang di samping karya seni di ruang pameran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Menutupi noda cat yang tumpah di dinding tembok.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Menyajikan informasi identitas formal karya meliputi nama seniman, judul karya, tahun pembuatan, medium/bahan, ukuran dimensi, dan deskripsi singkat.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Menjadi tempat menempelkan stiker iklan komersial.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Menggantikan seluruh peran karya seni tersebut.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Label karya memberikan data metadata esensial yang menghubungkan pengamat dengan konteks teknis dan identitas pencipta karya seni.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manajemen tata ruang pameran, mengapa perancangan alur pengunjung (visitor flow) satu arah (*one-way traffic*) sangat direkomendasikan untuk ruang galeri berukuran terbatas?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Memaksa pengunjung berlari cepat tanpa melihat karya.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Mencegah terjadinya penumpukan massa, tabrakan antarpengunjung, dan memastikan urutan narasi tematik pameran tersampaikan secara berurutan.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Mengurangi biaya sewa lampu ruangan.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ruangan terlihat sangat sepi dan kosong.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Alur sirkulasi yang terencana dengan baik menjaga kelancaran mobilitas pengunjung, keselamatan karya dari risiko tersenggol, dan keteraturan apresiasi naratif.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Tugas utama dari seorang 'Kurator' dalam pameran seni rupa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Menjaga loket penjualan makanan di luar gedung galeri.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Menentukan tema pameran, menyeleksi karya yang selaras dengan gagasan kuratorial, menyusun narasi kontekstual, dan mengawasi tata penyajian karya.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Mengemudikan mobil pengangkut material kanvas.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Menjadi model foto di depan pintu masuk galeri.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Kurator bertindak sebagai konseptor intelektual yang menjembatani karya seniman dengan audiens melalui kurasi tema, narasi kritik seni, dan tata penyajian.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Salah satu indikator keberhasilan evaluasi non-finansial dari penyelenggaraan pameran seni rupa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Banyaknya jumlah sampah yang berserakan di dalam ruangan galeri.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Kualitas keterlibatan apresiasi pengunjung melalui diskusi bedah karya, ulasan buku tamu reflektif, dan ketercapaian tujuan edukasi publik.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Rusaknya beberapa karya patung akibat disentuh paksa pengunjung.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Keheningan total tanpa ada satu pun pengunjung yang hadir selama 3 hari.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Keberhasilan pameran edukatif diukur dari kedalaman interaksi apresiatif publik, wawasan yang terbangun, dan umpan balik kritis yang membangun bagi para peserta didik.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4: Manajemen Kurasi, Tata Kelola Galeri, dan Pameran Akhir Tahun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Peran Kurator dan Penyusunan Esai Kuratorial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Perumusan tema pameran, seleksi keterkaitan karya, dan penulisan teks dinding galeri (*wall text*) serta label informasi karya.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Desain Tata Pameran (Exhibition Design) dan Pencahayaan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Perhitungan jarak pandang (eye level 150 cm), pedestal patung, partisi panel, alur pengunjung satu arah, dan sudut sorot lampu.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Manajemen Acara, Katalog Pameran, dan Evaluasi Apresiasi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Penerbitan buku katalog fisik/digital, tur berpemandu (*gallery tour*), sarana buku tamu dan evaluasi kepuasan pengunjung.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Pameran seni rupa merupakan ruang dialektika utama yang mempertemukan karya seni, kreator, kurator, dan publik penikmat seni (*audiens*). Pada penghujung jenjang SMA Kelas 12, peserta didik menyelenggarakan proyek pameran seni akhir tahun sebagai kulminasi pembelajaran artistik dan kepemimpinan manajemen seni rupa.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menjalankan peran profesional dalam ekosistem pameran: tim kurator merumuskan esai kuratorial dan seleksi tema; tim artistik mengelola tata display, pencahayaan (*spotlight*), dan alur sirkulasi ruang; tim publikasi mengelola katalog, poster, dan media sosial; serta tim operasional menjaga kenyamanan galeri.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pameran ini, peserta didik tidak hanya mengasah keterampilan berorganisasi, diplomasi, dan kerja sama tim, namun juga mengalami proses apresiasi kritis dari masyarakat luas. Evaluasi pasca-pameran menjadi sarana refleksi mendalam atas efektivitas komunikasi visual yang telah dibangun.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Curatorial Essay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Tulisan analitis dari kurator yang menjelaskan kerangka pemikiran, konteks artistik, dan benang merah konseptual antar-karya dalam sebuah pameran.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Eye-Level Standard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Standar pemasangan karya dua dimensi di galeri seni di mana titik tengah karya berada pada ketinggian rata-rata pandangan mata manusia (sekitar 145–150 cm dari lantai).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Pedestal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Penyangga atau meja panggung kecil berketinggian khusus untuk memajang karya patung atau objek tiga dimensi secara aman dan estetis.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Visitor Flow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Alur pergerakan pengunjung di dalam ruang pameran yang dirancang agar nyaman, tidak terjadi penumpukan massa, dan urutan apresiasi karya runtut.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Gallery Label (Caption)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Plakat kecil di samping karya yang memuat informasi identitas karya: nama seniman, judul, tahun pembuatan, medium/teknik, dan ukuran karya.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