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SENI RUPA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Seni Rupa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Kurasi dan Manajemen Pameran Seni Rupa Tematik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Proyek (Project-Based Learning) &amp; Eksplorasi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Kertas gambar, pensil grafite, kuas, pewarna, contoh motif karya 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peran kurasi dan tahapan manajemen dalam penyelenggaraan pameran seni rupa.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merancang proposal, buku katalog, dan esai kuratorial pameran tematik.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menyelenggarakan dan mengevaluasi kegiatan pameran seni rupa sekolah secara profesional.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Struktur manajemen kepanitiaan pameran seni rupa, peran dan tugas kurator seni, penyusunan proposal dan katalog pameran, penataan display ruang galeri (*lighting &amp; flow*), serta pelaksanaan forum apresiasi publik.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Peran dan Tugas Kurator dalam Pameran Tematik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kerangka kuratorial, menyeleksi karya rupa siswa, dan menulis teks pengantar pameran.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Manajemen Kepanitiaan dan Penyusunan Proposal Pameran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Merumuskan time schedule kerja, rancangan anggaran biaya (RAB), dan strategi publikasi media.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Tata Kelola Ruang Pamer (Display, Tata Cahaya, dan Alur Pengunjung)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Menata partisi panil, sudut pencahayaan sorot lukisan, dan tata letak karya kriya tiga dimensi.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Penyusunan Katalog Pameran dan Pelaksanaan Diskusi Apresiasi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Menerbitkan buku katalog karya dan menyelenggarakan forum bedah karya bersama pengunjung.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Orang yang bertugas merumuskan tema konseptual pameran, menyeleksi kelayakan karya seni yang akan dipajang, dan menulis esai pengantar kuratorial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Kurator seni (Curator)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Kolektor seni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Apresiator umum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Petugas loket tiket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Kurator bertindak sebagai konseptor tematik dan penyeleksi karya seni dalam perhelatan pameran.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Standar ketinggian pemasangan titik tengah karya lukis pada dinding galeri (garis pandang mata rata-rata / *eye level*) adalah berkisar...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145 - 155 cm dari permukaan lantai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50 - 60 cm dari permukaan lantai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250 - 300 cm mendekati plafon atap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Diletakkan rata menempel di atas lantai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Standar museum internasional menetapkan eye level sekitar 150 cm agar nyaman dipandang tanpa mendongak atau menunduk.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Label kecil (*artwork caption/label*) yang dipasang di samping karya seni lukis di dinding galeri wajib memuat informasi...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Nama seniman, judul karya, tahun pembuatan, medium/bahan, dan ukuran karya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Nomor induk kependudukan dan alamat rumah lengkap seniman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Daftar seluruh makanan kesukaan seniman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Nilai rapot ujian semester seniman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Label karya memuat metadata esensial: identitas seniman, judul karya, tahun, medium bahan, dan dimensi fisik karya.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Pengaturan alur sirkulasi lalu lintas pengunjung (*visitor circulation flow*) dalam ruang pameran bertujuan untuk...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Mencegah penumpukan arus penonton dan memastikan seluruh karya seni dapat diapresiasi secara berurutan dan nyaman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Membuat pengunjung tersesat di dalam kegelapan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Memaksa pengunjung hanya melihat satu karya lalu segera keluar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Menghalangi pengunjung mengambil foto dokumentasi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Sirkulasi alur satu arah (*one-way traffic flow*) menjamin kelancaran penonton menyusuri narasi pameran secara nyaman.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Manfaat utama penerbitan buku katalog pameran seni rupa bagi seniman dan masyarakat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Sebagai arsip dokumentasi ilmiah sejarah, media apresiasi tertulis, dan portofolio profesional seniman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Hanya sebagai pengganjal meja panitia pameran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Untuk menggantikan fungsi pameran fisik itu sendiri sepenuhnya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Sebagai sarana menyebarkan iklan produk komersial non-seni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Katalog merupakan arsip abadi yang mendokumentasikan wacana seni, visual karya, dan rekam jejak artistik seniman.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Seni Rupa • Bab 4: Kurasi dan Manajemen Pameran Seni Rupa Tematik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Peran dan Tugas Kurator dalam Pameran Tematik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kerangka kuratorial, menyeleksi karya rupa siswa, dan menulis teks pengantar pameran.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Manajemen Kepanitiaan dan Penyusunan Proposal Pameran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Merumuskan time schedule kerja, rancangan anggaran biaya (RAB), dan strategi publikasi media.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Tata Kelola Ruang Pamer (Display, Tata Cahaya, dan Alur Pengunjung)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Menata partisi panil, sudut pencahayaan sorot lukisan, dan tata letak karya kriya tiga dimensi.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Penyusunan Katalog Pameran dan Pelaksanaan Diskusi Apresiasi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Menerbitkan buku katalog karya dan menyelenggarakan forum bedah karya bersama pengunjung.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Pameran seni rupa merupakan sarana komunikasi dialogis antara karya cipta seniman dengan publik apresiator. Manajemen pameran seni rupa menuntut keterampilan perencanaan matang, pembagian tugas kepanitiaan (*ketua, sekretaris, bendahara, seksi display, humas, dokumentasi*), dan pengelolaan anggaran.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Peran kurator seni (*art curator*) sangat krusial dalam merumuskan tema gagasan pameran, menyeleksi karya seni yang representatif, menulis esai kuratorial (*curatorial text*), dan menjembatani penafsiran makna karya kepada penonton.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Penataan ruang galeri wajib memperhatikan alur sirkulasi pengunjung (*visitor flow*), ketinggian garis pandang karya lukis (rata-rata 150 cm dari lantai), pencahayaan lampu sorot (*spotlight*), serta kelengkapan label informasi karya (*artwork label/caption*).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Kurator Seni (Art Curator)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Orang yang bertanggung jawab merumuskan konsep tema pameran, menyeleksi karya seni, dan menulis catatan kuratorial pemaknaan karya.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Esai Kuratorial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Tulisan kritis berbobot yang menjelaskan tema, latar belakang filosofis, dan benang merah keterkaitan antarkarya dalam sebuah pameran.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Display Pameran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Sistem penataan dan pemajangan karya seni pada ruang pameran dengan memperhatikan sudut pandang, jarak antar-karya, dan estetika ruang.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Eye Level (Garis Pandang Mata)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Ketinggian standar pemasangan titik tengah lukisan di dinding galeri (umumnya 145-155 cm dari permukaan lantai).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Buku Katalog Pameran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Buku panduan dokumentasi yang memuat tulisan kuratorial, foto karya, biodata seniman, dan spesifikasi teknis karya dalam pameran.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Seni Rupa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