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Pemeliharaan Kebersihan Diri dan Pertolongan Pertama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Menjelaskan cara memelihara kebersihan pakaian dan organ tubuh reproduksi bagian luar.</w:t>
      </w:r>
    </w:p>
    <w:p>
      <w:pPr>
        <w:pStyle w:val="ListNumber"/>
      </w:pPr>
      <w:r>
        <w:rPr>
          <w:rFonts w:ascii="Calibri" w:hAnsi="Calibri"/>
          <w:b w:val="0"/>
          <w:i w:val="0"/>
          <w:color w:val="000000"/>
          <w:sz w:val="19"/>
        </w:rPr>
        <w:t>Mengidentifikasi penyebab cedera ringan dalam aktivitas olahraga (luka lecet, terkilir, memar).</w:t>
      </w:r>
    </w:p>
    <w:p>
      <w:pPr>
        <w:pStyle w:val="ListNumber"/>
      </w:pPr>
      <w:r>
        <w:rPr>
          <w:rFonts w:ascii="Calibri" w:hAnsi="Calibri"/>
          <w:b w:val="0"/>
          <w:i w:val="0"/>
          <w:color w:val="000000"/>
          <w:sz w:val="19"/>
        </w:rPr>
        <w:t>Mempraktikkan langkah penanganan pertama (P3K) pada luka lecet dan memar menggunakan kasa steril dan kompres dingin.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cara memelihara kebersihan organ tubuh dan pakaian, memahami bahaya cedera ringan saat berolahraga, serta mempraktikkan tindakan pertolongan pertama pada luka lecet, memar, dan mimisan.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Perilaku Hidup Bersih dan Sehat (PHBS) di Rumah dan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perilaku hidup bersih dan sehat (phbs) di rumah dan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Tata Cara 6 Langkah Cuci Tangan Pakai Sabun dan Air Mengalir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tata cara 6 langkah cuci tangan pakai sabun dan air mengalir.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Mengenal Isi Kotak P3K (Antiseptik, Kasa Steril, Plester, Perban)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isi kotak p3k (antiseptik, kasa steril, plester, perban).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Langkah Pertolongan Pertama pada Mimisan, Luka Lecet, dan Memar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langkah pertolongan pertama pada mimisan, luka lecet, dan memar.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Ketika seorang teman mengalami mimisan di lapangan sekolah, tindakan pertolongan pertama yang paling tepat dan aman adalah...</w:t>
      </w:r>
    </w:p>
    <w:p>
      <w:pPr>
        <w:spacing w:before="0" w:after="20"/>
        <w:ind w:left="576"/>
      </w:pPr>
      <w:r>
        <w:rPr>
          <w:rFonts w:ascii="Calibri" w:hAnsi="Calibri"/>
          <w:b w:val="0"/>
          <w:i w:val="0"/>
          <w:color w:val="000000"/>
          <w:sz w:val="18"/>
        </w:rPr>
        <w:t>A. Menyuruh korban mendongakkan kepala setinggi-tingginya ke atas</w:t>
      </w:r>
    </w:p>
    <w:p>
      <w:pPr>
        <w:spacing w:before="0" w:after="20"/>
        <w:ind w:left="576"/>
      </w:pPr>
      <w:r>
        <w:rPr>
          <w:rFonts w:ascii="Calibri" w:hAnsi="Calibri"/>
          <w:b w:val="0"/>
          <w:i w:val="0"/>
          <w:color w:val="000000"/>
          <w:sz w:val="18"/>
        </w:rPr>
        <w:t>B. Duduk tegak, menundukkan kepala sedikit ke depan, dan menjepit cuping hidung selama 5–10 menit dengan bernapas lewat mulut</w:t>
      </w:r>
    </w:p>
    <w:p>
      <w:pPr>
        <w:spacing w:before="0" w:after="20"/>
        <w:ind w:left="576"/>
      </w:pPr>
      <w:r>
        <w:rPr>
          <w:rFonts w:ascii="Calibri" w:hAnsi="Calibri"/>
          <w:b w:val="0"/>
          <w:i w:val="0"/>
          <w:color w:val="000000"/>
          <w:sz w:val="18"/>
        </w:rPr>
        <w:t>C. Menyiram kepala korban dengan air dingin seember</w:t>
      </w:r>
    </w:p>
    <w:p>
      <w:pPr>
        <w:spacing w:before="0" w:after="20"/>
        <w:ind w:left="576"/>
      </w:pPr>
      <w:r>
        <w:rPr>
          <w:rFonts w:ascii="Calibri" w:hAnsi="Calibri"/>
          <w:b w:val="0"/>
          <w:i w:val="0"/>
          <w:color w:val="000000"/>
          <w:sz w:val="18"/>
        </w:rPr>
        <w:t>D. Menyuruh korban berlari keliling lapangan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Menundukkan kepala ke depan mencegah darah tertelan ke lambung atau masuk saluran napas, sementara jepitan cuping hidung menekan pembuluh darah yang pecah agar membeku.</w:t>
      </w:r>
    </w:p>
    <w:p>
      <w:pPr>
        <w:spacing w:before="80" w:after="40"/>
        <w:ind w:left="216"/>
      </w:pPr>
      <w:r>
        <w:rPr>
          <w:rFonts w:ascii="Calibri" w:hAnsi="Calibri"/>
          <w:b/>
          <w:color w:val="000000"/>
          <w:sz w:val="19"/>
        </w:rPr>
        <w:t xml:space="preserve">2. </w:t>
      </w:r>
      <w:r>
        <w:rPr>
          <w:rFonts w:ascii="Calibri" w:hAnsi="Calibri"/>
          <w:b w:val="0"/>
          <w:i w:val="0"/>
          <w:color w:val="000000"/>
          <w:sz w:val="19"/>
        </w:rPr>
        <w:t>Langkah pertama yang harus dilakukan saat merawat luka lecet akibat terjatuh di halaman berpasir adalah...</w:t>
      </w:r>
    </w:p>
    <w:p>
      <w:pPr>
        <w:spacing w:before="0" w:after="20"/>
        <w:ind w:left="576"/>
      </w:pPr>
      <w:r>
        <w:rPr>
          <w:rFonts w:ascii="Calibri" w:hAnsi="Calibri"/>
          <w:b w:val="0"/>
          <w:i w:val="0"/>
          <w:color w:val="000000"/>
          <w:sz w:val="18"/>
        </w:rPr>
        <w:t>A. Langsung membungkus luka dengan perban tebal tanpa dibersihkan</w:t>
      </w:r>
    </w:p>
    <w:p>
      <w:pPr>
        <w:spacing w:before="0" w:after="20"/>
        <w:ind w:left="576"/>
      </w:pPr>
      <w:r>
        <w:rPr>
          <w:rFonts w:ascii="Calibri" w:hAnsi="Calibri"/>
          <w:b w:val="0"/>
          <w:i w:val="0"/>
          <w:color w:val="000000"/>
          <w:sz w:val="18"/>
        </w:rPr>
        <w:t>B. Mencuci luka di bawah air mengalir bersih dan sabun lembut untuk membersihkan kotoran dan pasir</w:t>
      </w:r>
    </w:p>
    <w:p>
      <w:pPr>
        <w:spacing w:before="0" w:after="20"/>
        <w:ind w:left="576"/>
      </w:pPr>
      <w:r>
        <w:rPr>
          <w:rFonts w:ascii="Calibri" w:hAnsi="Calibri"/>
          <w:b w:val="0"/>
          <w:i w:val="0"/>
          <w:color w:val="000000"/>
          <w:sz w:val="18"/>
        </w:rPr>
        <w:t>C. Menaburkan bubuk kopi ke atas luka terbuka</w:t>
      </w:r>
    </w:p>
    <w:p>
      <w:pPr>
        <w:spacing w:before="0" w:after="20"/>
        <w:ind w:left="576"/>
      </w:pPr>
      <w:r>
        <w:rPr>
          <w:rFonts w:ascii="Calibri" w:hAnsi="Calibri"/>
          <w:b w:val="0"/>
          <w:i w:val="0"/>
          <w:color w:val="000000"/>
          <w:sz w:val="18"/>
        </w:rPr>
        <w:t>D. Mengoleskan pasta gigi di atas luka lecet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Membilas dengan air bersih mengalir menghilangkan partikel kotoran dan bakteri penyebab infeksi sebelum diberi obat antiseptik dan plester.</w:t>
      </w:r>
    </w:p>
    <w:p>
      <w:pPr>
        <w:spacing w:before="80" w:after="40"/>
        <w:ind w:left="216"/>
      </w:pPr>
      <w:r>
        <w:rPr>
          <w:rFonts w:ascii="Calibri" w:hAnsi="Calibri"/>
          <w:b/>
          <w:color w:val="000000"/>
          <w:sz w:val="19"/>
        </w:rPr>
        <w:t xml:space="preserve">3. </w:t>
      </w:r>
      <w:r>
        <w:rPr>
          <w:rFonts w:ascii="Calibri" w:hAnsi="Calibri"/>
          <w:b w:val="0"/>
          <w:i w:val="0"/>
          <w:color w:val="000000"/>
          <w:sz w:val="19"/>
        </w:rPr>
        <w:t>Tindakan awal yang benar untuk mengatasi cedera memar akibat terbentur benda tumpul adalah...</w:t>
      </w:r>
    </w:p>
    <w:p>
      <w:pPr>
        <w:spacing w:before="0" w:after="20"/>
        <w:ind w:left="576"/>
      </w:pPr>
      <w:r>
        <w:rPr>
          <w:rFonts w:ascii="Calibri" w:hAnsi="Calibri"/>
          <w:b w:val="0"/>
          <w:i w:val="0"/>
          <w:color w:val="000000"/>
          <w:sz w:val="18"/>
        </w:rPr>
        <w:t>A. Mengompres bagian memar dengan es/air dingin yang dibungkus kain selama 15 menit</w:t>
      </w:r>
    </w:p>
    <w:p>
      <w:pPr>
        <w:spacing w:before="0" w:after="20"/>
        <w:ind w:left="576"/>
      </w:pPr>
      <w:r>
        <w:rPr>
          <w:rFonts w:ascii="Calibri" w:hAnsi="Calibri"/>
          <w:b w:val="0"/>
          <w:i w:val="0"/>
          <w:color w:val="000000"/>
          <w:sz w:val="18"/>
        </w:rPr>
        <w:t>B. Mengurut dan memijat bagian memar sekuat tenaga</w:t>
      </w:r>
    </w:p>
    <w:p>
      <w:pPr>
        <w:spacing w:before="0" w:after="20"/>
        <w:ind w:left="576"/>
      </w:pPr>
      <w:r>
        <w:rPr>
          <w:rFonts w:ascii="Calibri" w:hAnsi="Calibri"/>
          <w:b w:val="0"/>
          <w:i w:val="0"/>
          <w:color w:val="000000"/>
          <w:sz w:val="18"/>
        </w:rPr>
        <w:t>C. Mengompres bagian memar dengan air mendidih</w:t>
      </w:r>
    </w:p>
    <w:p>
      <w:pPr>
        <w:spacing w:before="0" w:after="20"/>
        <w:ind w:left="576"/>
      </w:pPr>
      <w:r>
        <w:rPr>
          <w:rFonts w:ascii="Calibri" w:hAnsi="Calibri"/>
          <w:b w:val="0"/>
          <w:i w:val="0"/>
          <w:color w:val="000000"/>
          <w:sz w:val="18"/>
        </w:rPr>
        <w:t>D. Membiarkan teman melompat-lompat di atas bagian memar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Kompres dingin menyempitkan pembuluh darah yang robek di bawah kulit sehingga mengurangi pembengkakan dan meredakan rasa nyeri.</w:t>
      </w:r>
    </w:p>
    <w:p>
      <w:pPr>
        <w:spacing w:before="80" w:after="40"/>
        <w:ind w:left="216"/>
      </w:pPr>
      <w:r>
        <w:rPr>
          <w:rFonts w:ascii="Calibri" w:hAnsi="Calibri"/>
          <w:b/>
          <w:color w:val="000000"/>
          <w:sz w:val="19"/>
        </w:rPr>
        <w:t xml:space="preserve">4. </w:t>
      </w:r>
      <w:r>
        <w:rPr>
          <w:rFonts w:ascii="Calibri" w:hAnsi="Calibri"/>
          <w:b w:val="0"/>
          <w:i w:val="0"/>
          <w:color w:val="000000"/>
          <w:sz w:val="19"/>
        </w:rPr>
        <w:t>Alasan penting mengapa kita harus mencuci tangan menggunakan sabun pada air mengalir sebelum makan adalah...</w:t>
      </w:r>
    </w:p>
    <w:p>
      <w:pPr>
        <w:spacing w:before="0" w:after="20"/>
        <w:ind w:left="576"/>
      </w:pPr>
      <w:r>
        <w:rPr>
          <w:rFonts w:ascii="Calibri" w:hAnsi="Calibri"/>
          <w:b w:val="0"/>
          <w:i w:val="0"/>
          <w:color w:val="000000"/>
          <w:sz w:val="18"/>
        </w:rPr>
        <w:t>A. Agar tangan tercium wangi parfum mahal</w:t>
      </w:r>
    </w:p>
    <w:p>
      <w:pPr>
        <w:spacing w:before="0" w:after="20"/>
        <w:ind w:left="576"/>
      </w:pPr>
      <w:r>
        <w:rPr>
          <w:rFonts w:ascii="Calibri" w:hAnsi="Calibri"/>
          <w:b w:val="0"/>
          <w:i w:val="0"/>
          <w:color w:val="000000"/>
          <w:sz w:val="18"/>
        </w:rPr>
        <w:t>B. Molekul sabun dapat merusak membran lemak kuman dan virus serta melarutkannya bersama aliran air</w:t>
      </w:r>
    </w:p>
    <w:p>
      <w:pPr>
        <w:spacing w:before="0" w:after="20"/>
        <w:ind w:left="576"/>
      </w:pPr>
      <w:r>
        <w:rPr>
          <w:rFonts w:ascii="Calibri" w:hAnsi="Calibri"/>
          <w:b w:val="0"/>
          <w:i w:val="0"/>
          <w:color w:val="000000"/>
          <w:sz w:val="18"/>
        </w:rPr>
        <w:t>C. Hanya sebagai syarat agar tidak dimarahi orang tua</w:t>
      </w:r>
    </w:p>
    <w:p>
      <w:pPr>
        <w:spacing w:before="0" w:after="20"/>
        <w:ind w:left="576"/>
      </w:pPr>
      <w:r>
        <w:rPr>
          <w:rFonts w:ascii="Calibri" w:hAnsi="Calibri"/>
          <w:b w:val="0"/>
          <w:i w:val="0"/>
          <w:color w:val="000000"/>
          <w:sz w:val="18"/>
        </w:rPr>
        <w:t>D. Agar kuku tangan cepat tumbuh panjang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Sabun mengikat kotoran lemak dan memecah dinding kuman sehingga mikroorganisme mati dan terbilas bersih oleh air mengalir.</w:t>
      </w:r>
    </w:p>
    <w:p>
      <w:pPr>
        <w:spacing w:before="80" w:after="40"/>
        <w:ind w:left="216"/>
      </w:pPr>
      <w:r>
        <w:rPr>
          <w:rFonts w:ascii="Calibri" w:hAnsi="Calibri"/>
          <w:b/>
          <w:color w:val="000000"/>
          <w:sz w:val="19"/>
        </w:rPr>
        <w:t xml:space="preserve">5. </w:t>
      </w:r>
      <w:r>
        <w:rPr>
          <w:rFonts w:ascii="Calibri" w:hAnsi="Calibri"/>
          <w:b w:val="0"/>
          <w:i w:val="0"/>
          <w:color w:val="000000"/>
          <w:sz w:val="19"/>
        </w:rPr>
        <w:t>Barang di bawah ini yang wajib tersedia di dalam kotak P3K standar sekolah adalah...</w:t>
      </w:r>
    </w:p>
    <w:p>
      <w:pPr>
        <w:spacing w:before="0" w:after="20"/>
        <w:ind w:left="576"/>
      </w:pPr>
      <w:r>
        <w:rPr>
          <w:rFonts w:ascii="Calibri" w:hAnsi="Calibri"/>
          <w:b w:val="0"/>
          <w:i w:val="0"/>
          <w:color w:val="000000"/>
          <w:sz w:val="18"/>
        </w:rPr>
        <w:t>A. Kasa steril, plester cepat, cairan antiseptik, dan gunting perban</w:t>
      </w:r>
    </w:p>
    <w:p>
      <w:pPr>
        <w:spacing w:before="0" w:after="20"/>
        <w:ind w:left="576"/>
      </w:pPr>
      <w:r>
        <w:rPr>
          <w:rFonts w:ascii="Calibri" w:hAnsi="Calibri"/>
          <w:b w:val="0"/>
          <w:i w:val="0"/>
          <w:color w:val="000000"/>
          <w:sz w:val="18"/>
        </w:rPr>
        <w:t>B. Cemilan keripik pedas dan minuman bersoda</w:t>
      </w:r>
    </w:p>
    <w:p>
      <w:pPr>
        <w:spacing w:before="0" w:after="20"/>
        <w:ind w:left="576"/>
      </w:pPr>
      <w:r>
        <w:rPr>
          <w:rFonts w:ascii="Calibri" w:hAnsi="Calibri"/>
          <w:b w:val="0"/>
          <w:i w:val="0"/>
          <w:color w:val="000000"/>
          <w:sz w:val="18"/>
        </w:rPr>
        <w:t>C. Pena warna-warni dan buku gambar</w:t>
      </w:r>
    </w:p>
    <w:p>
      <w:pPr>
        <w:spacing w:before="0" w:after="20"/>
        <w:ind w:left="576"/>
      </w:pPr>
      <w:r>
        <w:rPr>
          <w:rFonts w:ascii="Calibri" w:hAnsi="Calibri"/>
          <w:b w:val="0"/>
          <w:i w:val="0"/>
          <w:color w:val="000000"/>
          <w:sz w:val="18"/>
        </w:rPr>
        <w:t>D. Kembang api dan korek gas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Kotak P3K harus berisi perlengkapan medis dasar higienis untuk membersihkan, mendisinfeksi, dan menutup luka darurat.</w:t>
      </w:r>
    </w:p>
    <w:p>
      <w:r>
        <w:br w:type="page"/>
      </w:r>
    </w:p>
    <w:p>
      <w:pPr>
        <w:pStyle w:val="Title"/>
      </w:pPr>
      <w:r>
        <w:t>LEMBAR KERJA PESERTA DIDIK (LKPD)</w:t>
      </w:r>
    </w:p>
    <w:p>
      <w:pPr>
        <w:pStyle w:val="Subtitle"/>
      </w:pPr>
      <w:r>
        <w:t>Mata Pelajaran: Pendidikan Jasmani, Olahraga, dan Kesehatan (PJOK) • Bab 8: Pemeliharaan Kebersihan Diri dan Pertolongan Pertama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Perilaku Hidup Bersih dan Sehat (PHBS) di Rumah dan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perilaku hidup bersih dan sehat (phbs) di rumah dan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Tata Cara 6 Langkah Cuci Tangan Pakai Sabun dan Air Mengalir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tata cara 6 langkah cuci tangan pakai sabun dan air mengalir.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Mengenal Isi Kotak P3K (Antiseptik, Kasa Steril, Plester, Perban)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isi kotak p3k (antiseptik, kasa steril, plester, perban).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Langkah Pertolongan Pertama pada Mimisan, Luka Lecet, dan Memar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langkah pertolongan pertama pada mimisan, luka lecet, dan memar.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Pemeliharaan Kebersihan Diri dan Pertolongan Pertama membekali peserta didik kelas empat dengan pengetahuan praktis mengenai pentingnya merawat kebersihan tubuh, memelihara kesehatan alat reproduksi, serta keterampilan dasar Pertolongan Pertama pada Kecelakaan (P3K) di lingkungan sekolah dan rumah.</w:t>
      </w:r>
    </w:p>
    <w:p>
      <w:pPr>
        <w:spacing w:before="40" w:after="60" w:line="276" w:lineRule="auto"/>
      </w:pPr>
      <w:r>
        <w:rPr>
          <w:rFonts w:ascii="Calibri" w:hAnsi="Calibri"/>
          <w:b w:val="0"/>
          <w:i w:val="0"/>
          <w:color w:val="000000"/>
          <w:sz w:val="19"/>
        </w:rPr>
        <w:t>Peserta didik mempelajari 6 langkah cuci tangan pakai sabun standar WHO, cara memotong kuku secara higienis, etika batuk dan bersin, serta perawatan pakaian bersih. Pada materi P3K, murid dikenalkan dengan isi kotak P3K dan cara menangani luka lecet, memar, mimisan, dan sengatan serangga ringan.</w:t>
      </w:r>
    </w:p>
    <w:p>
      <w:pPr>
        <w:spacing w:before="40" w:after="60" w:line="276" w:lineRule="auto"/>
      </w:pPr>
      <w:r>
        <w:rPr>
          <w:rFonts w:ascii="Calibri" w:hAnsi="Calibri"/>
          <w:b w:val="0"/>
          <w:i w:val="0"/>
          <w:color w:val="000000"/>
          <w:sz w:val="19"/>
        </w:rPr>
        <w:t>Melalui simulasi praktik penanganan luka gores menggunakan antiseptik dan plester perban, peserta didik membentuk kebiasaan hidup bersih dan sehat (PHBS) serta memiliki rasa empati dan kesiapsiagaan menolong sesama yang mengalami cedera ringan.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PHBS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Perilaku Hidup Bersih dan Sehat yang dipraktikkan atas kesadaran pribadi untuk menjaga kesehatan diri dan keluarga.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P3K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Pertolongan Pertama pada Kecelakaan, yaitu tindakan darurat segera yang diberikan kepada korban sakit atau cedera sebelum mendapat bantuan medis.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Antiseptik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Cairan pembersih pembunuh kuman untuk mencegah infeksi pada permukaan kulit yang mengalami luka.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Mimisan (Epistaksis)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Pendarahan dari pembuluh darah kecil di dalam rongga hidung yang sering terjadi akibat panas atau benturan.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Kasa Steril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Kain perban jaring tipis bebas kuman yang digunakan untuk menutup luka agar terlindung dari kotoran dan debu.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