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Aktivitas Gerak Berirama (Senam Irama)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variasi langkah kaki senam irama dengan kelenturan dan keselarasan tempo.</w:t>
      </w:r>
    </w:p>
    <w:p>
      <w:pPr>
        <w:pStyle w:val="ListNumber"/>
      </w:pPr>
      <w:r>
        <w:rPr>
          <w:rFonts w:ascii="Calibri" w:hAnsi="Calibri"/>
          <w:b w:val="0"/>
          <w:i w:val="0"/>
          <w:color w:val="000000"/>
          <w:sz w:val="19"/>
        </w:rPr>
        <w:t>Mengkombinasikan gerak ayunan lengan dan langkah kaki berpasangan atau berkelompok.</w:t>
      </w:r>
    </w:p>
    <w:p>
      <w:pPr>
        <w:pStyle w:val="ListNumber"/>
      </w:pPr>
      <w:r>
        <w:rPr>
          <w:rFonts w:ascii="Calibri" w:hAnsi="Calibri"/>
          <w:b w:val="0"/>
          <w:i w:val="0"/>
          <w:color w:val="000000"/>
          <w:sz w:val="19"/>
        </w:rPr>
        <w:t>Menunjukkan kekompakan, kerja sama regu, dan keceriaan dalam melakukan senam gerak berirama.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variasi dan kombinasi gerak langkah kaki berirama (langkah biasa, rapat, samping) dan ayunan satu/dua lengan mengikuti irama ketukan musik secara serasi.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Konsep Ketukan, Irama Musik, dan Tempo dalam Gerak Ritmik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konsep ketukan, irama musik, dan tempo dalam gerak ritmik.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Variasi Langkah Kaki Dasar (Langkah Biasa, Rapat, Depan, Samping)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langkah kaki dasar (langkah biasa, rapat, depan, samping).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Variasi Ayunan Lengan (Satu Lengan dan Dua Lengan Berirama)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ayunan lengan (satu lengan dan dua lengan berirama).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Perancangan Rangkaian Koreografi Senam Irama Kelompok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perancangan rangkaian koreografi senam irama kelompok sederhana.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Unsur terpenting yang harus selalu dijaga agar senam irama kelompok tampak indah dan serasi adalah...</w:t>
      </w:r>
    </w:p>
    <w:p>
      <w:pPr>
        <w:spacing w:before="0" w:after="20"/>
        <w:ind w:left="576"/>
      </w:pPr>
      <w:r>
        <w:rPr>
          <w:rFonts w:ascii="Calibri" w:hAnsi="Calibri"/>
          <w:b w:val="0"/>
          <w:i w:val="0"/>
          <w:color w:val="000000"/>
          <w:sz w:val="18"/>
        </w:rPr>
        <w:t>A. Setiap anggota bergerak secepat mungkin mendahului musik</w:t>
      </w:r>
    </w:p>
    <w:p>
      <w:pPr>
        <w:spacing w:before="0" w:after="20"/>
        <w:ind w:left="576"/>
      </w:pPr>
      <w:r>
        <w:rPr>
          <w:rFonts w:ascii="Calibri" w:hAnsi="Calibri"/>
          <w:b w:val="0"/>
          <w:i w:val="0"/>
          <w:color w:val="000000"/>
          <w:sz w:val="18"/>
        </w:rPr>
        <w:t>B. Keselarasan ketukan irama musik, kekompakan langkah, dan keluwesan gerak bersama</w:t>
      </w:r>
    </w:p>
    <w:p>
      <w:pPr>
        <w:spacing w:before="0" w:after="20"/>
        <w:ind w:left="576"/>
      </w:pPr>
      <w:r>
        <w:rPr>
          <w:rFonts w:ascii="Calibri" w:hAnsi="Calibri"/>
          <w:b w:val="0"/>
          <w:i w:val="0"/>
          <w:color w:val="000000"/>
          <w:sz w:val="18"/>
        </w:rPr>
        <w:t>C. Menggunakan pakaian yang paling mahal</w:t>
      </w:r>
    </w:p>
    <w:p>
      <w:pPr>
        <w:spacing w:before="0" w:after="20"/>
        <w:ind w:left="576"/>
      </w:pPr>
      <w:r>
        <w:rPr>
          <w:rFonts w:ascii="Calibri" w:hAnsi="Calibri"/>
          <w:b w:val="0"/>
          <w:i w:val="0"/>
          <w:color w:val="000000"/>
          <w:sz w:val="18"/>
        </w:rPr>
        <w:t>D. Berteriak keras sepanjang gerakan senam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Keindahan senam irama bertumpu pada sinkronisasi ketukan musik pengiring dengan gerakan tubuh seluruh anggota regu secara luwes.</w:t>
      </w:r>
    </w:p>
    <w:p>
      <w:pPr>
        <w:spacing w:before="80" w:after="40"/>
        <w:ind w:left="216"/>
      </w:pPr>
      <w:r>
        <w:rPr>
          <w:rFonts w:ascii="Calibri" w:hAnsi="Calibri"/>
          <w:b/>
          <w:color w:val="000000"/>
          <w:sz w:val="19"/>
        </w:rPr>
        <w:t xml:space="preserve">2. </w:t>
      </w:r>
      <w:r>
        <w:rPr>
          <w:rFonts w:ascii="Calibri" w:hAnsi="Calibri"/>
          <w:b w:val="0"/>
          <w:i w:val="0"/>
          <w:color w:val="000000"/>
          <w:sz w:val="19"/>
        </w:rPr>
        <w:t>Gerakan melangkahkan kaki kanan ke depan, kemudian kaki kiri merapat ke samping kaki kanan secara berselang-seling mengikuti ketukan disebut...</w:t>
      </w:r>
    </w:p>
    <w:p>
      <w:pPr>
        <w:spacing w:before="0" w:after="20"/>
        <w:ind w:left="576"/>
      </w:pPr>
      <w:r>
        <w:rPr>
          <w:rFonts w:ascii="Calibri" w:hAnsi="Calibri"/>
          <w:b w:val="0"/>
          <w:i w:val="0"/>
          <w:color w:val="000000"/>
          <w:sz w:val="18"/>
        </w:rPr>
        <w:t>A. Langkah rapat (bijtrekpas)</w:t>
      </w:r>
    </w:p>
    <w:p>
      <w:pPr>
        <w:spacing w:before="0" w:after="20"/>
        <w:ind w:left="576"/>
      </w:pPr>
      <w:r>
        <w:rPr>
          <w:rFonts w:ascii="Calibri" w:hAnsi="Calibri"/>
          <w:b w:val="0"/>
          <w:i w:val="0"/>
          <w:color w:val="000000"/>
          <w:sz w:val="18"/>
        </w:rPr>
        <w:t>B. Lari cepat (sprint)</w:t>
      </w:r>
    </w:p>
    <w:p>
      <w:pPr>
        <w:spacing w:before="0" w:after="20"/>
        <w:ind w:left="576"/>
      </w:pPr>
      <w:r>
        <w:rPr>
          <w:rFonts w:ascii="Calibri" w:hAnsi="Calibri"/>
          <w:b w:val="0"/>
          <w:i w:val="0"/>
          <w:color w:val="000000"/>
          <w:sz w:val="18"/>
        </w:rPr>
        <w:t>C. Lompat katak</w:t>
      </w:r>
    </w:p>
    <w:p>
      <w:pPr>
        <w:spacing w:before="0" w:after="20"/>
        <w:ind w:left="576"/>
      </w:pPr>
      <w:r>
        <w:rPr>
          <w:rFonts w:ascii="Calibri" w:hAnsi="Calibri"/>
          <w:b w:val="0"/>
          <w:i w:val="0"/>
          <w:color w:val="000000"/>
          <w:sz w:val="18"/>
        </w:rPr>
        <w:t>D. Kuda-kuda tengah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Bijtrekpas adalah teknik langkah merapat kaki yang dilakukan secara harmonis sesuai ketukan irama.</w:t>
      </w:r>
    </w:p>
    <w:p>
      <w:pPr>
        <w:spacing w:before="80" w:after="40"/>
        <w:ind w:left="216"/>
      </w:pPr>
      <w:r>
        <w:rPr>
          <w:rFonts w:ascii="Calibri" w:hAnsi="Calibri"/>
          <w:b/>
          <w:color w:val="000000"/>
          <w:sz w:val="19"/>
        </w:rPr>
        <w:t xml:space="preserve">3. </w:t>
      </w:r>
      <w:r>
        <w:rPr>
          <w:rFonts w:ascii="Calibri" w:hAnsi="Calibri"/>
          <w:b w:val="0"/>
          <w:i w:val="0"/>
          <w:color w:val="000000"/>
          <w:sz w:val="19"/>
        </w:rPr>
        <w:t>Saat melakukan ayunan dua lengan ke depan dan ke belakang secara berirama, posisi lutut yang benar adalah...</w:t>
      </w:r>
    </w:p>
    <w:p>
      <w:pPr>
        <w:spacing w:before="0" w:after="20"/>
        <w:ind w:left="576"/>
      </w:pPr>
      <w:r>
        <w:rPr>
          <w:rFonts w:ascii="Calibri" w:hAnsi="Calibri"/>
          <w:b w:val="0"/>
          <w:i w:val="0"/>
          <w:color w:val="000000"/>
          <w:sz w:val="18"/>
        </w:rPr>
        <w:t>A. Lutut kaku terkunci lurus</w:t>
      </w:r>
    </w:p>
    <w:p>
      <w:pPr>
        <w:spacing w:before="0" w:after="20"/>
        <w:ind w:left="576"/>
      </w:pPr>
      <w:r>
        <w:rPr>
          <w:rFonts w:ascii="Calibri" w:hAnsi="Calibri"/>
          <w:b w:val="0"/>
          <w:i w:val="0"/>
          <w:color w:val="000000"/>
          <w:sz w:val="18"/>
        </w:rPr>
        <w:t>B. Lutut mengeper lembut mengikuti ayunan lengan</w:t>
      </w:r>
    </w:p>
    <w:p>
      <w:pPr>
        <w:spacing w:before="0" w:after="20"/>
        <w:ind w:left="576"/>
      </w:pPr>
      <w:r>
        <w:rPr>
          <w:rFonts w:ascii="Calibri" w:hAnsi="Calibri"/>
          <w:b w:val="0"/>
          <w:i w:val="0"/>
          <w:color w:val="000000"/>
          <w:sz w:val="18"/>
        </w:rPr>
        <w:t>C. Lutut berlutut di tanah</w:t>
      </w:r>
    </w:p>
    <w:p>
      <w:pPr>
        <w:spacing w:before="0" w:after="20"/>
        <w:ind w:left="576"/>
      </w:pPr>
      <w:r>
        <w:rPr>
          <w:rFonts w:ascii="Calibri" w:hAnsi="Calibri"/>
          <w:b w:val="0"/>
          <w:i w:val="0"/>
          <w:color w:val="000000"/>
          <w:sz w:val="18"/>
        </w:rPr>
        <w:t>D. Satu lutut diangkat setinggi dagu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Gerakan mengeper pada persendian lutut memberikan pegas dinamis sehingga ayunan lengan terasa luwes dan tidak membebani tulang belakang.</w:t>
      </w:r>
    </w:p>
    <w:p>
      <w:pPr>
        <w:spacing w:before="80" w:after="40"/>
        <w:ind w:left="216"/>
      </w:pPr>
      <w:r>
        <w:rPr>
          <w:rFonts w:ascii="Calibri" w:hAnsi="Calibri"/>
          <w:b/>
          <w:color w:val="000000"/>
          <w:sz w:val="19"/>
        </w:rPr>
        <w:t xml:space="preserve">4. </w:t>
      </w:r>
      <w:r>
        <w:rPr>
          <w:rFonts w:ascii="Calibri" w:hAnsi="Calibri"/>
          <w:b w:val="0"/>
          <w:i w:val="0"/>
          <w:color w:val="000000"/>
          <w:sz w:val="19"/>
        </w:rPr>
        <w:t>Irama pengiring dalam aktivitas gerak berirama di sekolah dapat bersumber dari...</w:t>
      </w:r>
    </w:p>
    <w:p>
      <w:pPr>
        <w:spacing w:before="0" w:after="20"/>
        <w:ind w:left="576"/>
      </w:pPr>
      <w:r>
        <w:rPr>
          <w:rFonts w:ascii="Calibri" w:hAnsi="Calibri"/>
          <w:b w:val="0"/>
          <w:i w:val="0"/>
          <w:color w:val="000000"/>
          <w:sz w:val="18"/>
        </w:rPr>
        <w:t>A. Hanya rekaman musik digital luar negeri</w:t>
      </w:r>
    </w:p>
    <w:p>
      <w:pPr>
        <w:spacing w:before="0" w:after="20"/>
        <w:ind w:left="576"/>
      </w:pPr>
      <w:r>
        <w:rPr>
          <w:rFonts w:ascii="Calibri" w:hAnsi="Calibri"/>
          <w:b w:val="0"/>
          <w:i w:val="0"/>
          <w:color w:val="000000"/>
          <w:sz w:val="18"/>
        </w:rPr>
        <w:t>B. Musik lagu daerah, tepukan tangan berirama, ketukan peluit, atau hitungan suara</w:t>
      </w:r>
    </w:p>
    <w:p>
      <w:pPr>
        <w:spacing w:before="0" w:after="20"/>
        <w:ind w:left="576"/>
      </w:pPr>
      <w:r>
        <w:rPr>
          <w:rFonts w:ascii="Calibri" w:hAnsi="Calibri"/>
          <w:b w:val="0"/>
          <w:i w:val="0"/>
          <w:color w:val="000000"/>
          <w:sz w:val="18"/>
        </w:rPr>
        <w:t>C. Suara deru mesin kendaraan di jalan raya</w:t>
      </w:r>
    </w:p>
    <w:p>
      <w:pPr>
        <w:spacing w:before="0" w:after="20"/>
        <w:ind w:left="576"/>
      </w:pPr>
      <w:r>
        <w:rPr>
          <w:rFonts w:ascii="Calibri" w:hAnsi="Calibri"/>
          <w:b w:val="0"/>
          <w:i w:val="0"/>
          <w:color w:val="000000"/>
          <w:sz w:val="18"/>
        </w:rPr>
        <w:t>D. Suara gemuruh petir di langit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 berirama fleksibel; ketukan dapat dihasilkan dari tepuk tangan berirama, ketukan kayu, hitungan ritmis, maupun musik instrumen daerah.</w:t>
      </w:r>
    </w:p>
    <w:p>
      <w:pPr>
        <w:spacing w:before="80" w:after="40"/>
        <w:ind w:left="216"/>
      </w:pPr>
      <w:r>
        <w:rPr>
          <w:rFonts w:ascii="Calibri" w:hAnsi="Calibri"/>
          <w:b/>
          <w:color w:val="000000"/>
          <w:sz w:val="19"/>
        </w:rPr>
        <w:t xml:space="preserve">5. </w:t>
      </w:r>
      <w:r>
        <w:rPr>
          <w:rFonts w:ascii="Calibri" w:hAnsi="Calibri"/>
          <w:b w:val="0"/>
          <w:i w:val="0"/>
          <w:color w:val="000000"/>
          <w:sz w:val="19"/>
        </w:rPr>
        <w:t>Manfaat rutin melakukan aktivitas senam irama bagi kesehatan tubuh anak adalah...</w:t>
      </w:r>
    </w:p>
    <w:p>
      <w:pPr>
        <w:spacing w:before="0" w:after="20"/>
        <w:ind w:left="576"/>
      </w:pPr>
      <w:r>
        <w:rPr>
          <w:rFonts w:ascii="Calibri" w:hAnsi="Calibri"/>
          <w:b w:val="0"/>
          <w:i w:val="0"/>
          <w:color w:val="000000"/>
          <w:sz w:val="18"/>
        </w:rPr>
        <w:t>A. Meningkatkan daya tahan jantung-paru, melatih koordinasi tubuh, dan memperbaiki suasana hati (mood)</w:t>
      </w:r>
    </w:p>
    <w:p>
      <w:pPr>
        <w:spacing w:before="0" w:after="20"/>
        <w:ind w:left="576"/>
      </w:pPr>
      <w:r>
        <w:rPr>
          <w:rFonts w:ascii="Calibri" w:hAnsi="Calibri"/>
          <w:b w:val="0"/>
          <w:i w:val="0"/>
          <w:color w:val="000000"/>
          <w:sz w:val="18"/>
        </w:rPr>
        <w:t>B. Membuat otot menjadi kaku dan nyeri</w:t>
      </w:r>
    </w:p>
    <w:p>
      <w:pPr>
        <w:spacing w:before="0" w:after="20"/>
        <w:ind w:left="576"/>
      </w:pPr>
      <w:r>
        <w:rPr>
          <w:rFonts w:ascii="Calibri" w:hAnsi="Calibri"/>
          <w:b w:val="0"/>
          <w:i w:val="0"/>
          <w:color w:val="000000"/>
          <w:sz w:val="18"/>
        </w:rPr>
        <w:t>C. Menghambat pertumbuhan tinggi badan</w:t>
      </w:r>
    </w:p>
    <w:p>
      <w:pPr>
        <w:spacing w:before="0" w:after="20"/>
        <w:ind w:left="576"/>
      </w:pPr>
      <w:r>
        <w:rPr>
          <w:rFonts w:ascii="Calibri" w:hAnsi="Calibri"/>
          <w:b w:val="0"/>
          <w:i w:val="0"/>
          <w:color w:val="000000"/>
          <w:sz w:val="18"/>
        </w:rPr>
        <w:t>D. Membuat tubuh cepat lelah saat belajar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Senam ritmik adalah latihan aerobik menyenangkan yang meningkatkan kebugaran kardiorespiratori serta memicu hormon endorfin pembawa rasa bahagia.</w:t>
      </w:r>
    </w:p>
    <w:p>
      <w:r>
        <w:br w:type="page"/>
      </w:r>
    </w:p>
    <w:p>
      <w:pPr>
        <w:pStyle w:val="Title"/>
      </w:pPr>
      <w:r>
        <w:t>LEMBAR KERJA PESERTA DIDIK (LKPD)</w:t>
      </w:r>
    </w:p>
    <w:p>
      <w:pPr>
        <w:pStyle w:val="Subtitle"/>
      </w:pPr>
      <w:r>
        <w:t>Mata Pelajaran: Pendidikan Jasmani, Olahraga, dan Kesehatan (PJOK) • Bab 7: Aktivitas Gerak Berirama (Senam Irama)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Konsep Ketukan, Irama Musik, dan Tempo dalam Gerak Ritmik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konsep ketukan, irama musik, dan tempo dalam gerak ritmik.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Variasi Langkah Kaki Dasar (Langkah Biasa, Rapat, Depan, Samping)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langkah kaki dasar (langkah biasa, rapat, depan, samping).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Variasi Ayunan Lengan (Satu Lengan dan Dua Lengan Berirama)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ayunan lengan (satu lengan dan dua lengan berirama).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Perancangan Rangkaian Koreografi Senam Irama Kelompok Sederhana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perancangan rangkaian koreografi senam irama kelompok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Gerak Berirama (Senam Irama/Ritmik) memadukan pola langkah kaki dan ayunan lengan yang diselaraskan dengan irama musik, ketukan tempo, atau hitungan suara teratur. Senam irama melatih kepekaan estetika gerak, keluwesan otot, dan daya tahan kardiovaskular secara gembira.</w:t>
      </w:r>
    </w:p>
    <w:p>
      <w:pPr>
        <w:spacing w:before="40" w:after="60" w:line="276" w:lineRule="auto"/>
      </w:pPr>
      <w:r>
        <w:rPr>
          <w:rFonts w:ascii="Calibri" w:hAnsi="Calibri"/>
          <w:b w:val="0"/>
          <w:i w:val="0"/>
          <w:color w:val="000000"/>
          <w:sz w:val="19"/>
        </w:rPr>
        <w:t>Peserta didik mempelajari langkah dasar senam irama seperti langkah biasa (*looppas*), langkah rapat (*bijtrekpas*), langkah depan (*galoppas*), dan langkah keseimbangan (*balanspas*). Langkah-langkah tersebut dipadukan secara harmonis dengan ayunan satu lengan dan dua lengan ke berbagai arah.</w:t>
      </w:r>
    </w:p>
    <w:p>
      <w:pPr>
        <w:spacing w:before="40" w:after="60" w:line="276" w:lineRule="auto"/>
      </w:pPr>
      <w:r>
        <w:rPr>
          <w:rFonts w:ascii="Calibri" w:hAnsi="Calibri"/>
          <w:b w:val="0"/>
          <w:i w:val="0"/>
          <w:color w:val="000000"/>
          <w:sz w:val="19"/>
        </w:rPr>
        <w:t>Melalui koreografi kelompok senam irama ceria, peserta didik melatih kekompakan gerak beregu, ekspresi percaya diri, dan apresiasi terhadap keindahan perpaduan gerak raga dengan lantunan musik Nusantara.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Berirama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gerakan senam yang dilakukan dengan mengikuti irama ketukan musik atau hitungan yang teratur.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Looppas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Langkah dasar senam irama menyerupai jalan biasa yang dilakukan secara luwes mengikuti ketukan.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Bijtrekpas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Langkah kaki rapat di mana kaki belakang melangkah merapat ke samping kaki depan pada setiap hitungan genap.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Fleksibilitas Gerak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Keluwesan dan kemudahan tubuh bergerak mengikuti alur melodi tanpa tampak kaku.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Tempo Musik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Kecepatan ketukan musik pengiring senam yang mengatur cepat lambatnya gerakan pesenam.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