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JASMANI, OLAHRAGA, DAN KESEHATAN (PJOK)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Jasmani, Olahraga, dan Kesehatan (PJOK)</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Pola Gerak Dasar Permainan Bola Besar</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Praktik Demonstrasi &amp; Pembelajaran Kooperatif (Sportivitas Tim)</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Lapangan olahraga, bola, peralatan atletik/bela diri, stopwatch, peluit, matras,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Mempraktikkan variasi dan kombinasi menendang dan menghentikan bola menggunakan kaki bagian dalam dan luar.</w:t>
      </w:r>
    </w:p>
    <w:p>
      <w:pPr>
        <w:pStyle w:val="ListNumber"/>
      </w:pPr>
      <w:r>
        <w:rPr>
          <w:rFonts w:ascii="Calibri" w:hAnsi="Calibri"/>
          <w:b w:val="0"/>
          <w:i w:val="0"/>
          <w:color w:val="000000"/>
          <w:sz w:val="19"/>
        </w:rPr>
        <w:t>Mempraktikkan gerak dasar passing bawah bola voli secara berpasangan dengan koordinasi yang baik.</w:t>
      </w:r>
    </w:p>
    <w:p>
      <w:pPr>
        <w:pStyle w:val="ListNumber"/>
      </w:pPr>
      <w:r>
        <w:rPr>
          <w:rFonts w:ascii="Calibri" w:hAnsi="Calibri"/>
          <w:b w:val="0"/>
          <w:i w:val="0"/>
          <w:color w:val="000000"/>
          <w:sz w:val="19"/>
        </w:rPr>
        <w:t>Menunjukkan perilaku sportivitas, kerja sama, dan mematuhi peraturan permainan yang dimodifikasi.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Mempraktikkan kombinasi pola gerak dasar lokomotor, nonlokomotor, dan manipulatif dalam permainan sepak bola (mengoper, menggiring, menembak) dan bola voli mini (passing bawah dan servis bawah).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Kombinasi Gerak Mengumpan dan Mengontrol Bola pada Sepak Bola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kombinasi gerak mengumpan dan mengontrol bola pada sepak bola.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Dasar Sikap Badan dan Passing Bawah pada Bola Voli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dasar sikap badan dan passing bawah pada bola voli.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Gerak Melempar, Menangkap, dan Menggiring Bola pada Bola Basket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gerak melempar, menangkap, dan menggiring bola pada bola basket.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Penerapan Nilai Sportivitas dan Komunikasi Tim dalam Permainan Mini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penerapan nilai sportivitas dan komunikasi tim dalam permainan mini.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Saat melakukan passing bawah dalam permainan bola voli, posisi kedua lengan dan perkenaan bola yang benar adalah...</w:t>
      </w:r>
    </w:p>
    <w:p>
      <w:pPr>
        <w:spacing w:before="0" w:after="20"/>
        <w:ind w:left="576"/>
      </w:pPr>
      <w:r>
        <w:rPr>
          <w:rFonts w:ascii="Calibri" w:hAnsi="Calibri"/>
          <w:b w:val="0"/>
          <w:i w:val="0"/>
          <w:color w:val="000000"/>
          <w:sz w:val="18"/>
        </w:rPr>
        <w:t>A. Lengan ditekuk di siku dan bola mengenai ujung jari-jari tangan</w:t>
      </w:r>
    </w:p>
    <w:p>
      <w:pPr>
        <w:spacing w:before="0" w:after="20"/>
        <w:ind w:left="576"/>
      </w:pPr>
      <w:r>
        <w:rPr>
          <w:rFonts w:ascii="Calibri" w:hAnsi="Calibri"/>
          <w:b w:val="0"/>
          <w:i w:val="0"/>
          <w:color w:val="000000"/>
          <w:sz w:val="18"/>
        </w:rPr>
        <w:t>B. Kedua lengan lurus rapat terkunci di depan tubuh dan bola mengenai bagian pergelangan tangan bagian dalam</w:t>
      </w:r>
    </w:p>
    <w:p>
      <w:pPr>
        <w:spacing w:before="0" w:after="20"/>
        <w:ind w:left="576"/>
      </w:pPr>
      <w:r>
        <w:rPr>
          <w:rFonts w:ascii="Calibri" w:hAnsi="Calibri"/>
          <w:b w:val="0"/>
          <w:i w:val="0"/>
          <w:color w:val="000000"/>
          <w:sz w:val="18"/>
        </w:rPr>
        <w:t>C. Satu tangan diangkat ke atas kepala dan tangan lain di pinggang</w:t>
      </w:r>
    </w:p>
    <w:p>
      <w:pPr>
        <w:spacing w:before="0" w:after="20"/>
        <w:ind w:left="576"/>
      </w:pPr>
      <w:r>
        <w:rPr>
          <w:rFonts w:ascii="Calibri" w:hAnsi="Calibri"/>
          <w:b w:val="0"/>
          <w:i w:val="0"/>
          <w:color w:val="000000"/>
          <w:sz w:val="18"/>
        </w:rPr>
        <w:t>D. Kedua telapak tangan terbuka menghadap ke bawah lantai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Passing bawah memerlukan kedua lengan yang dirapatkan lurus dari bahu hingga pergelangan tangan, dengan perkenaan bola pada area lengan bawah tepat di atas pergelangan tangan agar pantulan stabil.</w:t>
      </w:r>
    </w:p>
    <w:p>
      <w:pPr>
        <w:spacing w:before="80" w:after="40"/>
        <w:ind w:left="216"/>
      </w:pPr>
      <w:r>
        <w:rPr>
          <w:rFonts w:ascii="Calibri" w:hAnsi="Calibri"/>
          <w:b/>
          <w:color w:val="000000"/>
          <w:sz w:val="19"/>
        </w:rPr>
        <w:t xml:space="preserve">2. </w:t>
      </w:r>
      <w:r>
        <w:rPr>
          <w:rFonts w:ascii="Calibri" w:hAnsi="Calibri"/>
          <w:b w:val="0"/>
          <w:i w:val="0"/>
          <w:color w:val="000000"/>
          <w:sz w:val="19"/>
        </w:rPr>
        <w:t>Dalam permainan sepak bola mini, Doni ingin mengoper bola mendatar ke arah temannya yang berada pada jarak dekat. Teknik tendangan yang paling akurat untuk digunakan adalah...</w:t>
      </w:r>
    </w:p>
    <w:p>
      <w:pPr>
        <w:spacing w:before="0" w:after="20"/>
        <w:ind w:left="576"/>
      </w:pPr>
      <w:r>
        <w:rPr>
          <w:rFonts w:ascii="Calibri" w:hAnsi="Calibri"/>
          <w:b w:val="0"/>
          <w:i w:val="0"/>
          <w:color w:val="000000"/>
          <w:sz w:val="18"/>
        </w:rPr>
        <w:t>A. Menendang dengan ujung jari kaki bagian depan</w:t>
      </w:r>
    </w:p>
    <w:p>
      <w:pPr>
        <w:spacing w:before="0" w:after="20"/>
        <w:ind w:left="576"/>
      </w:pPr>
      <w:r>
        <w:rPr>
          <w:rFonts w:ascii="Calibri" w:hAnsi="Calibri"/>
          <w:b w:val="0"/>
          <w:i w:val="0"/>
          <w:color w:val="000000"/>
          <w:sz w:val="18"/>
        </w:rPr>
        <w:t>B. Menendang dengan tumit belakang kaki</w:t>
      </w:r>
    </w:p>
    <w:p>
      <w:pPr>
        <w:spacing w:before="0" w:after="20"/>
        <w:ind w:left="576"/>
      </w:pPr>
      <w:r>
        <w:rPr>
          <w:rFonts w:ascii="Calibri" w:hAnsi="Calibri"/>
          <w:b w:val="0"/>
          <w:i w:val="0"/>
          <w:color w:val="000000"/>
          <w:sz w:val="18"/>
        </w:rPr>
        <w:t>C. Menendang menggunakan kaki bagian dalam dengan ayunan terkontrol</w:t>
      </w:r>
    </w:p>
    <w:p>
      <w:pPr>
        <w:spacing w:before="0" w:after="20"/>
        <w:ind w:left="576"/>
      </w:pPr>
      <w:r>
        <w:rPr>
          <w:rFonts w:ascii="Calibri" w:hAnsi="Calibri"/>
          <w:b w:val="0"/>
          <w:i w:val="0"/>
          <w:color w:val="000000"/>
          <w:sz w:val="18"/>
        </w:rPr>
        <w:t>D. Menendang dengan punggung kaki sekeras-kerasnya</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Kaki bagian dalam memiliki bidang permukaan yang luas dan datar, sehingga menghasilkan operan pendek yang akurat dan mudah dikontrol kawan.</w:t>
      </w:r>
    </w:p>
    <w:p>
      <w:pPr>
        <w:spacing w:before="80" w:after="40"/>
        <w:ind w:left="216"/>
      </w:pPr>
      <w:r>
        <w:rPr>
          <w:rFonts w:ascii="Calibri" w:hAnsi="Calibri"/>
          <w:b/>
          <w:color w:val="000000"/>
          <w:sz w:val="19"/>
        </w:rPr>
        <w:t xml:space="preserve">3. </w:t>
      </w:r>
      <w:r>
        <w:rPr>
          <w:rFonts w:ascii="Calibri" w:hAnsi="Calibri"/>
          <w:b w:val="0"/>
          <w:i w:val="0"/>
          <w:color w:val="000000"/>
          <w:sz w:val="19"/>
        </w:rPr>
        <w:t>Ketika melakukan operan pantul (bounce pass) dalam permainan bola basket, titik pantulan bola yang paling ideal di lantai adalah...</w:t>
      </w:r>
    </w:p>
    <w:p>
      <w:pPr>
        <w:spacing w:before="0" w:after="20"/>
        <w:ind w:left="576"/>
      </w:pPr>
      <w:r>
        <w:rPr>
          <w:rFonts w:ascii="Calibri" w:hAnsi="Calibri"/>
          <w:b w:val="0"/>
          <w:i w:val="0"/>
          <w:color w:val="000000"/>
          <w:sz w:val="18"/>
        </w:rPr>
        <w:t>A. Tepat di depan ujung kaki pemain yang mengoper</w:t>
      </w:r>
    </w:p>
    <w:p>
      <w:pPr>
        <w:spacing w:before="0" w:after="20"/>
        <w:ind w:left="576"/>
      </w:pPr>
      <w:r>
        <w:rPr>
          <w:rFonts w:ascii="Calibri" w:hAnsi="Calibri"/>
          <w:b w:val="0"/>
          <w:i w:val="0"/>
          <w:color w:val="000000"/>
          <w:sz w:val="18"/>
        </w:rPr>
        <w:t>B. Sekitar dua pertiga jarak ke arah pemain penerima bola</w:t>
      </w:r>
    </w:p>
    <w:p>
      <w:pPr>
        <w:spacing w:before="0" w:after="20"/>
        <w:ind w:left="576"/>
      </w:pPr>
      <w:r>
        <w:rPr>
          <w:rFonts w:ascii="Calibri" w:hAnsi="Calibri"/>
          <w:b w:val="0"/>
          <w:i w:val="0"/>
          <w:color w:val="000000"/>
          <w:sz w:val="18"/>
        </w:rPr>
        <w:t>C. Tepat di samping tubuh pemain lawan yang menjaga</w:t>
      </w:r>
    </w:p>
    <w:p>
      <w:pPr>
        <w:spacing w:before="0" w:after="20"/>
        <w:ind w:left="576"/>
      </w:pPr>
      <w:r>
        <w:rPr>
          <w:rFonts w:ascii="Calibri" w:hAnsi="Calibri"/>
          <w:b w:val="0"/>
          <w:i w:val="0"/>
          <w:color w:val="000000"/>
          <w:sz w:val="18"/>
        </w:rPr>
        <w:t>D. Di luar garis lapangan permainan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Pantulan pada jarak 2/3 lintasan memastikan bola memantul naik tepat setinggi pinggang atau dada rekan setim sehingga mudah ditangkap tanpa direbut lawan.</w:t>
      </w:r>
    </w:p>
    <w:p>
      <w:pPr>
        <w:spacing w:before="80" w:after="40"/>
        <w:ind w:left="216"/>
      </w:pPr>
      <w:r>
        <w:rPr>
          <w:rFonts w:ascii="Calibri" w:hAnsi="Calibri"/>
          <w:b/>
          <w:color w:val="000000"/>
          <w:sz w:val="19"/>
        </w:rPr>
        <w:t xml:space="preserve">4. </w:t>
      </w:r>
      <w:r>
        <w:rPr>
          <w:rFonts w:ascii="Calibri" w:hAnsi="Calibri"/>
          <w:b w:val="0"/>
          <w:i w:val="0"/>
          <w:color w:val="000000"/>
          <w:sz w:val="19"/>
        </w:rPr>
        <w:t>Dalam permainan beregu bola besar, jika salah satu teman melakukan kesalahan sehingga tim kehilangan poin, sikap yang paling sportif adalah...</w:t>
      </w:r>
    </w:p>
    <w:p>
      <w:pPr>
        <w:spacing w:before="0" w:after="20"/>
        <w:ind w:left="576"/>
      </w:pPr>
      <w:r>
        <w:rPr>
          <w:rFonts w:ascii="Calibri" w:hAnsi="Calibri"/>
          <w:b w:val="0"/>
          <w:i w:val="0"/>
          <w:color w:val="000000"/>
          <w:sz w:val="18"/>
        </w:rPr>
        <w:t>A. Memarahi teman tersebut di hadapan semua pemain</w:t>
      </w:r>
    </w:p>
    <w:p>
      <w:pPr>
        <w:spacing w:before="0" w:after="20"/>
        <w:ind w:left="576"/>
      </w:pPr>
      <w:r>
        <w:rPr>
          <w:rFonts w:ascii="Calibri" w:hAnsi="Calibri"/>
          <w:b w:val="0"/>
          <w:i w:val="0"/>
          <w:color w:val="000000"/>
          <w:sz w:val="18"/>
        </w:rPr>
        <w:t>B. Memberi semangat dan mengingatkan untuk fokus pada giliran bermain berikutnya</w:t>
      </w:r>
    </w:p>
    <w:p>
      <w:pPr>
        <w:spacing w:before="0" w:after="20"/>
        <w:ind w:left="576"/>
      </w:pPr>
      <w:r>
        <w:rPr>
          <w:rFonts w:ascii="Calibri" w:hAnsi="Calibri"/>
          <w:b w:val="0"/>
          <w:i w:val="0"/>
          <w:color w:val="000000"/>
          <w:sz w:val="18"/>
        </w:rPr>
        <w:t>C. Menolak mengoper bola lagi kepada teman tersebut</w:t>
      </w:r>
    </w:p>
    <w:p>
      <w:pPr>
        <w:spacing w:before="0" w:after="20"/>
        <w:ind w:left="576"/>
      </w:pPr>
      <w:r>
        <w:rPr>
          <w:rFonts w:ascii="Calibri" w:hAnsi="Calibri"/>
          <w:b w:val="0"/>
          <w:i w:val="0"/>
          <w:color w:val="000000"/>
          <w:sz w:val="18"/>
        </w:rPr>
        <w:t>D. Keluar dari lapangan pertandingan karena kecewa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Sportivitas dan jiwa kekeluargaan diwujudkan dengan memberi dorongan moral dan saling menguatkan saat menghadapi kekeliruan dalam tim.</w:t>
      </w:r>
    </w:p>
    <w:p>
      <w:pPr>
        <w:spacing w:before="80" w:after="40"/>
        <w:ind w:left="216"/>
      </w:pPr>
      <w:r>
        <w:rPr>
          <w:rFonts w:ascii="Calibri" w:hAnsi="Calibri"/>
          <w:b/>
          <w:color w:val="000000"/>
          <w:sz w:val="19"/>
        </w:rPr>
        <w:t xml:space="preserve">5. </w:t>
      </w:r>
      <w:r>
        <w:rPr>
          <w:rFonts w:ascii="Calibri" w:hAnsi="Calibri"/>
          <w:b w:val="0"/>
          <w:i w:val="0"/>
          <w:color w:val="000000"/>
          <w:sz w:val="19"/>
        </w:rPr>
        <w:t>Gerakan menggiring bola (dribbling) pada permainan sepak bola dilakukan dengan tujuan...</w:t>
      </w:r>
    </w:p>
    <w:p>
      <w:pPr>
        <w:spacing w:before="0" w:after="20"/>
        <w:ind w:left="576"/>
      </w:pPr>
      <w:r>
        <w:rPr>
          <w:rFonts w:ascii="Calibri" w:hAnsi="Calibri"/>
          <w:b w:val="0"/>
          <w:i w:val="0"/>
          <w:color w:val="000000"/>
          <w:sz w:val="18"/>
        </w:rPr>
        <w:t>A. Membuang bola keluar lapangan secepat mungkin</w:t>
      </w:r>
    </w:p>
    <w:p>
      <w:pPr>
        <w:spacing w:before="0" w:after="20"/>
        <w:ind w:left="576"/>
      </w:pPr>
      <w:r>
        <w:rPr>
          <w:rFonts w:ascii="Calibri" w:hAnsi="Calibri"/>
          <w:b w:val="0"/>
          <w:i w:val="0"/>
          <w:color w:val="000000"/>
          <w:sz w:val="18"/>
        </w:rPr>
        <w:t>B. Mendekati sasaran atau gawang lawan sambil mempertahankan penguasaan bola dari lawan</w:t>
      </w:r>
    </w:p>
    <w:p>
      <w:pPr>
        <w:spacing w:before="0" w:after="20"/>
        <w:ind w:left="576"/>
      </w:pPr>
      <w:r>
        <w:rPr>
          <w:rFonts w:ascii="Calibri" w:hAnsi="Calibri"/>
          <w:b w:val="0"/>
          <w:i w:val="0"/>
          <w:color w:val="000000"/>
          <w:sz w:val="18"/>
        </w:rPr>
        <w:t>C. Mengulur waktu tanpa berpindah posisi berdiri</w:t>
      </w:r>
    </w:p>
    <w:p>
      <w:pPr>
        <w:spacing w:before="0" w:after="20"/>
        <w:ind w:left="576"/>
      </w:pPr>
      <w:r>
        <w:rPr>
          <w:rFonts w:ascii="Calibri" w:hAnsi="Calibri"/>
          <w:b w:val="0"/>
          <w:i w:val="0"/>
          <w:color w:val="000000"/>
          <w:sz w:val="18"/>
        </w:rPr>
        <w:t>D. Memberikan bola secara langsung kepada penjaga gawang lawan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Menggiring bola bertujuan membawa bola mendekati area pertahanan lawan, melewati rintangan, serta mencari ruang terbuka untuk menembak atau mengumpan.</w:t>
      </w:r>
    </w:p>
    <w:p>
      <w:r>
        <w:br w:type="page"/>
      </w:r>
    </w:p>
    <w:p>
      <w:pPr>
        <w:pStyle w:val="Title"/>
      </w:pPr>
      <w:r>
        <w:t>LEMBAR KERJA PESERTA DIDIK (LKPD)</w:t>
      </w:r>
    </w:p>
    <w:p>
      <w:pPr>
        <w:pStyle w:val="Subtitle"/>
      </w:pPr>
      <w:r>
        <w:t>Mata Pelajaran: Pendidikan Jasmani, Olahraga, dan Kesehatan (PJOK) • Bab 1: Pola Gerak Dasar Permainan Bola Besar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Kombinasi Gerak Mengumpan dan Mengontrol Bola pada Sepak Bola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kombinasi gerak mengumpan dan mengontrol bola pada sepak bola.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Dasar Sikap Badan dan Passing Bawah pada Bola Voli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dasar sikap badan dan passing bawah pada bola voli.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Gerak Melempar, Menangkap, dan Menggiring Bola pada Bola Basket</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gerak melempar, menangkap, dan menggiring bola pada bola basket.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Penerapan Nilai Sportivitas dan Komunikasi Tim dalam Permainan Mini</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penerapan nilai sportivitas dan komunikasi tim dalam permainan mini.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Pola Gerak Dasar Permainan Bola Besar membimbing peserta didik kelas empat menguasai kombinasi pola gerak lokomotor, nonlokomotor, dan manipulatif dalam olahraga beregu seperti sepak bola, bola voli, dan bola basket. Pembelajaran ditekankan pada penguasaan teknik dasar yang aman dan menyenangkan.</w:t>
      </w:r>
    </w:p>
    <w:p>
      <w:pPr>
        <w:spacing w:before="40" w:after="60" w:line="276" w:lineRule="auto"/>
      </w:pPr>
      <w:r>
        <w:rPr>
          <w:rFonts w:ascii="Calibri" w:hAnsi="Calibri"/>
          <w:b w:val="0"/>
          <w:i w:val="0"/>
          <w:color w:val="000000"/>
          <w:sz w:val="19"/>
        </w:rPr>
        <w:t>Peserta didik mempelajari teknik menendang dan menghentikan bola dengan kaki bagian dalam/luar pada sepak bola, gerakan passing bawah dengan posisi lengan terkunci pada bola voli, serta teknik melempar tangkap (chest pass dan bounce pass) pada bola basket. Konsep kerja sama tim dan sportivitas diperkenalkan melalui modifikasi permainan skala kecil.</w:t>
      </w:r>
    </w:p>
    <w:p>
      <w:pPr>
        <w:spacing w:before="40" w:after="60" w:line="276" w:lineRule="auto"/>
      </w:pPr>
      <w:r>
        <w:rPr>
          <w:rFonts w:ascii="Calibri" w:hAnsi="Calibri"/>
          <w:b w:val="0"/>
          <w:i w:val="0"/>
          <w:color w:val="000000"/>
          <w:sz w:val="19"/>
        </w:rPr>
        <w:t>Melalui latihan sirkuit, permainan kucing-kucingan bola, dan simulasi pertandingan mini (3 lawan 3), peserta didik mengembangkan koordinasi mata-kaki, kelincahan gerak, serta kebiasaan menghargai rekan satu tim dan mematuhi keputusan wasit.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Gerak Manipulatif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gerak yang melibatkan penguasaan atau pengendalian terhadap suatu objek luar seperti bola atau raket.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Passing Bawah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mengoper bola voli menggunakan kedua lengan bawah yang dirapatkan saat bola berada di bawah dada.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Chest Pass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Operan bola basket setinggi dada yang dilepaskan dengan dorongan kedua tangan lurus ke arah dada rekan.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Sportivitas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Sikap kesatria, jujur, dan berjiwa besar dalam bertanding serta menghormati lawan dan aturan main.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Koordinasi Gerak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Kemampuan memadukan berbagai fungsi anggota tubuh secara harmonis dan efisien untuk menghasilkan gerakan yang terarah.</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Jasmani, Olahraga, dan Kesehatan (PJOK)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