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JASMANI, OLAHRAGA, DAN KESEHATAN (PJOK) — FASE B (KELAS 3)</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B (Kelas 3)</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Jasmani, Olahraga, dan Kesehatan (PJOK)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7: Menjaga Kebersihan Lingkungan Sekolah dan Rumah</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Praktik Demonstrasi &amp; Pembelajaran Kooperatif (Sportivitas Tim)</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Lapangan olahraga, bola, peralatan atletik/bela diri, stopwatch, peluit, matras,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mengklasifikasikan jenis-jenis sampah dan cara pembuangannya yang benar.</w:t>
      </w:r>
    </w:p>
    <w:p>
      <w:pPr>
        <w:pStyle w:val="ListNumber"/>
      </w:pPr>
      <w:r>
        <w:rPr>
          <w:rFonts w:ascii="Calibri" w:hAnsi="Calibri"/>
          <w:b w:val="0"/>
          <w:i w:val="0"/>
          <w:color w:val="000000"/>
          <w:sz w:val="19"/>
        </w:rPr>
        <w:t>Peserta didik mampu menjelaskan manfaat menjaga kebersihan saluran drainase dan bak air.</w:t>
      </w:r>
    </w:p>
    <w:p>
      <w:pPr>
        <w:pStyle w:val="ListNumber"/>
      </w:pPr>
      <w:r>
        <w:rPr>
          <w:rFonts w:ascii="Calibri" w:hAnsi="Calibri"/>
          <w:b w:val="0"/>
          <w:i w:val="0"/>
          <w:color w:val="000000"/>
          <w:sz w:val="19"/>
        </w:rPr>
        <w:t>Peserta didik mampu mempraktikkan perilaku hidup bersih dan sehat (PHBS) dalam keseharian.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Materi pemilahan jenis sampah (organik, anorganik, B3), merawat ventilasi dan saluran sanitasi air, serta pembiasaan pola hidup bersih dan sehat (PHBS).</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Pemilahan dan Pengelolaan Sampah Sehari-hari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sampah basah (organik) dan sampah kering (anorganik) pada tempat sampah terpisah.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Menjaga Kebersihan Saluran Air dan Sanitasi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Membersihkan selokan dan genangan air untuk memutus siklus jentik nyamuk Aedes aegypti.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Praktik Penerapan PHBS di Lingkungan Sekolah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Membiasakan mencuci tangan pakai sabun dan mengonsumsi jajanan kantin yang higienis.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Sampah berupa daun-daun kering yang gugur di halaman sekolah termasuk jenis sampah...</w:t>
      </w:r>
    </w:p>
    <w:p>
      <w:pPr>
        <w:spacing w:before="0" w:after="20"/>
        <w:ind w:left="576"/>
      </w:pPr>
      <w:r>
        <w:rPr>
          <w:rFonts w:ascii="Calibri" w:hAnsi="Calibri"/>
          <w:b w:val="0"/>
          <w:i w:val="0"/>
          <w:color w:val="000000"/>
          <w:sz w:val="18"/>
        </w:rPr>
        <w:t>A. Anorganik</w:t>
      </w:r>
    </w:p>
    <w:p>
      <w:pPr>
        <w:spacing w:before="0" w:after="20"/>
        <w:ind w:left="576"/>
      </w:pPr>
      <w:r>
        <w:rPr>
          <w:rFonts w:ascii="Calibri" w:hAnsi="Calibri"/>
          <w:b w:val="0"/>
          <w:i w:val="0"/>
          <w:color w:val="000000"/>
          <w:sz w:val="18"/>
        </w:rPr>
        <w:t>B. Organik (dapat membusuk/terurai)</w:t>
      </w:r>
    </w:p>
    <w:p>
      <w:pPr>
        <w:spacing w:before="0" w:after="20"/>
        <w:ind w:left="576"/>
      </w:pPr>
      <w:r>
        <w:rPr>
          <w:rFonts w:ascii="Calibri" w:hAnsi="Calibri"/>
          <w:b w:val="0"/>
          <w:i w:val="0"/>
          <w:color w:val="000000"/>
          <w:sz w:val="18"/>
        </w:rPr>
        <w:t>C. Logam berat</w:t>
      </w:r>
    </w:p>
    <w:p>
      <w:pPr>
        <w:spacing w:before="0" w:after="20"/>
        <w:ind w:left="576"/>
      </w:pPr>
      <w:r>
        <w:rPr>
          <w:rFonts w:ascii="Calibri" w:hAnsi="Calibri"/>
          <w:b w:val="0"/>
          <w:i w:val="0"/>
          <w:color w:val="000000"/>
          <w:sz w:val="18"/>
        </w:rPr>
        <w:t>D. Berbahaya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Daun kering berasal dari tumbuhan alami sehingga mudah diolah menjadi kompos (organik).</w:t>
      </w:r>
    </w:p>
    <w:p>
      <w:pPr>
        <w:spacing w:before="80" w:after="40"/>
        <w:ind w:left="216"/>
      </w:pPr>
      <w:r>
        <w:rPr>
          <w:rFonts w:ascii="Calibri" w:hAnsi="Calibri"/>
          <w:b/>
          <w:color w:val="000000"/>
          <w:sz w:val="19"/>
        </w:rPr>
        <w:t xml:space="preserve">2. </w:t>
      </w:r>
      <w:r>
        <w:rPr>
          <w:rFonts w:ascii="Calibri" w:hAnsi="Calibri"/>
          <w:b w:val="0"/>
          <w:i w:val="0"/>
          <w:color w:val="000000"/>
          <w:sz w:val="19"/>
        </w:rPr>
        <w:t>Tempat yang paling disukai oleh nyamuk Aedes aegypti pembawa penyakit demam berdarah untuk berkembang biak adalah...</w:t>
      </w:r>
    </w:p>
    <w:p>
      <w:pPr>
        <w:spacing w:before="0" w:after="20"/>
        <w:ind w:left="576"/>
      </w:pPr>
      <w:r>
        <w:rPr>
          <w:rFonts w:ascii="Calibri" w:hAnsi="Calibri"/>
          <w:b w:val="0"/>
          <w:i w:val="0"/>
          <w:color w:val="000000"/>
          <w:sz w:val="18"/>
        </w:rPr>
        <w:t>A. Air bersih yang tergenang di bak mandi, vas bunga, atau kaleng bekas</w:t>
      </w:r>
    </w:p>
    <w:p>
      <w:pPr>
        <w:spacing w:before="0" w:after="20"/>
        <w:ind w:left="576"/>
      </w:pPr>
      <w:r>
        <w:rPr>
          <w:rFonts w:ascii="Calibri" w:hAnsi="Calibri"/>
          <w:b w:val="0"/>
          <w:i w:val="0"/>
          <w:color w:val="000000"/>
          <w:sz w:val="18"/>
        </w:rPr>
        <w:t>B. Air selokan yang kotor dan berlumpur</w:t>
      </w:r>
    </w:p>
    <w:p>
      <w:pPr>
        <w:spacing w:before="0" w:after="20"/>
        <w:ind w:left="576"/>
      </w:pPr>
      <w:r>
        <w:rPr>
          <w:rFonts w:ascii="Calibri" w:hAnsi="Calibri"/>
          <w:b w:val="0"/>
          <w:i w:val="0"/>
          <w:color w:val="000000"/>
          <w:sz w:val="18"/>
        </w:rPr>
        <w:t>C. Tanah kering yang berpasir</w:t>
      </w:r>
    </w:p>
    <w:p>
      <w:pPr>
        <w:spacing w:before="0" w:after="20"/>
        <w:ind w:left="576"/>
      </w:pPr>
      <w:r>
        <w:rPr>
          <w:rFonts w:ascii="Calibri" w:hAnsi="Calibri"/>
          <w:b w:val="0"/>
          <w:i w:val="0"/>
          <w:color w:val="000000"/>
          <w:sz w:val="18"/>
        </w:rPr>
        <w:t>D. Atap genteng yang panas</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Nyamuk Aedes aegypti bertelur dan menetas pada genangan air bersih yang tidak tertutup.</w:t>
      </w:r>
    </w:p>
    <w:p>
      <w:pPr>
        <w:spacing w:before="80" w:after="40"/>
        <w:ind w:left="216"/>
      </w:pPr>
      <w:r>
        <w:rPr>
          <w:rFonts w:ascii="Calibri" w:hAnsi="Calibri"/>
          <w:b/>
          <w:color w:val="000000"/>
          <w:sz w:val="19"/>
        </w:rPr>
        <w:t xml:space="preserve">3. </w:t>
      </w:r>
      <w:r>
        <w:rPr>
          <w:rFonts w:ascii="Calibri" w:hAnsi="Calibri"/>
          <w:b w:val="0"/>
          <w:i w:val="0"/>
          <w:color w:val="000000"/>
          <w:sz w:val="19"/>
        </w:rPr>
        <w:t>Tindakan mencuci tangan menggunakan sabun pada air mengalir sebelum makan bertujuan untuk...</w:t>
      </w:r>
    </w:p>
    <w:p>
      <w:pPr>
        <w:spacing w:before="0" w:after="20"/>
        <w:ind w:left="576"/>
      </w:pPr>
      <w:r>
        <w:rPr>
          <w:rFonts w:ascii="Calibri" w:hAnsi="Calibri"/>
          <w:b w:val="0"/>
          <w:i w:val="0"/>
          <w:color w:val="000000"/>
          <w:sz w:val="18"/>
        </w:rPr>
        <w:t>A. Membuat tangan berbau wangi saja</w:t>
      </w:r>
    </w:p>
    <w:p>
      <w:pPr>
        <w:spacing w:before="0" w:after="20"/>
        <w:ind w:left="576"/>
      </w:pPr>
      <w:r>
        <w:rPr>
          <w:rFonts w:ascii="Calibri" w:hAnsi="Calibri"/>
          <w:b w:val="0"/>
          <w:i w:val="0"/>
          <w:color w:val="000000"/>
          <w:sz w:val="18"/>
        </w:rPr>
        <w:t>B. Membunuh kuman dan bakteri berbahaya agar tidak masuk ke saluran pencernaan</w:t>
      </w:r>
    </w:p>
    <w:p>
      <w:pPr>
        <w:spacing w:before="0" w:after="20"/>
        <w:ind w:left="576"/>
      </w:pPr>
      <w:r>
        <w:rPr>
          <w:rFonts w:ascii="Calibri" w:hAnsi="Calibri"/>
          <w:b w:val="0"/>
          <w:i w:val="0"/>
          <w:color w:val="000000"/>
          <w:sz w:val="18"/>
        </w:rPr>
        <w:t>C. Mendinginkan jari tangan</w:t>
      </w:r>
    </w:p>
    <w:p>
      <w:pPr>
        <w:spacing w:before="0" w:after="20"/>
        <w:ind w:left="576"/>
      </w:pPr>
      <w:r>
        <w:rPr>
          <w:rFonts w:ascii="Calibri" w:hAnsi="Calibri"/>
          <w:b w:val="0"/>
          <w:i w:val="0"/>
          <w:color w:val="000000"/>
          <w:sz w:val="18"/>
        </w:rPr>
        <w:t>D. Menghabiskan sabun cuci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Sabun merusak dinding lemak kuman penyakit dan air mengalir membilasnya hingga bersih.</w:t>
      </w:r>
    </w:p>
    <w:p>
      <w:pPr>
        <w:spacing w:before="80" w:after="40"/>
        <w:ind w:left="216"/>
      </w:pPr>
      <w:r>
        <w:rPr>
          <w:rFonts w:ascii="Calibri" w:hAnsi="Calibri"/>
          <w:b/>
          <w:color w:val="000000"/>
          <w:sz w:val="19"/>
        </w:rPr>
        <w:t xml:space="preserve">4. </w:t>
      </w:r>
      <w:r>
        <w:rPr>
          <w:rFonts w:ascii="Calibri" w:hAnsi="Calibri"/>
          <w:b w:val="0"/>
          <w:i w:val="0"/>
          <w:color w:val="000000"/>
          <w:sz w:val="19"/>
        </w:rPr>
        <w:t>Manfaat utama membuka jendela dan ventilasi kamar tidur setiap pagi hari adalah...</w:t>
      </w:r>
    </w:p>
    <w:p>
      <w:pPr>
        <w:spacing w:before="0" w:after="20"/>
        <w:ind w:left="576"/>
      </w:pPr>
      <w:r>
        <w:rPr>
          <w:rFonts w:ascii="Calibri" w:hAnsi="Calibri"/>
          <w:b w:val="0"/>
          <w:i w:val="0"/>
          <w:color w:val="000000"/>
          <w:sz w:val="18"/>
        </w:rPr>
        <w:t>A. Membiarkan debu masuk sebanyak-banyaknya</w:t>
      </w:r>
    </w:p>
    <w:p>
      <w:pPr>
        <w:spacing w:before="0" w:after="20"/>
        <w:ind w:left="576"/>
      </w:pPr>
      <w:r>
        <w:rPr>
          <w:rFonts w:ascii="Calibri" w:hAnsi="Calibri"/>
          <w:b w:val="0"/>
          <w:i w:val="0"/>
          <w:color w:val="000000"/>
          <w:sz w:val="18"/>
        </w:rPr>
        <w:t>B. Menjaga sirkulasi udara segar dan membiarkan sinar matahari masuk membunuh bakteri</w:t>
      </w:r>
    </w:p>
    <w:p>
      <w:pPr>
        <w:spacing w:before="0" w:after="20"/>
        <w:ind w:left="576"/>
      </w:pPr>
      <w:r>
        <w:rPr>
          <w:rFonts w:ascii="Calibri" w:hAnsi="Calibri"/>
          <w:b w:val="0"/>
          <w:i w:val="0"/>
          <w:color w:val="000000"/>
          <w:sz w:val="18"/>
        </w:rPr>
        <w:t>C. Agar kamar menjadi sangat bising</w:t>
      </w:r>
    </w:p>
    <w:p>
      <w:pPr>
        <w:spacing w:before="0" w:after="20"/>
        <w:ind w:left="576"/>
      </w:pPr>
      <w:r>
        <w:rPr>
          <w:rFonts w:ascii="Calibri" w:hAnsi="Calibri"/>
          <w:b w:val="0"/>
          <w:i w:val="0"/>
          <w:color w:val="000000"/>
          <w:sz w:val="18"/>
        </w:rPr>
        <w:t>D. Supaya dingin di malam hari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Ventilasi alami menukar udara lembap dengan oksigen segar serta sinar UV matahari yang menyehatkan.</w:t>
      </w:r>
    </w:p>
    <w:p>
      <w:pPr>
        <w:spacing w:before="80" w:after="40"/>
        <w:ind w:left="216"/>
      </w:pPr>
      <w:r>
        <w:rPr>
          <w:rFonts w:ascii="Calibri" w:hAnsi="Calibri"/>
          <w:b/>
          <w:color w:val="000000"/>
          <w:sz w:val="19"/>
        </w:rPr>
        <w:t xml:space="preserve">5. </w:t>
      </w:r>
      <w:r>
        <w:rPr>
          <w:rFonts w:ascii="Calibri" w:hAnsi="Calibri"/>
          <w:b w:val="0"/>
          <w:i w:val="0"/>
          <w:color w:val="000000"/>
          <w:sz w:val="19"/>
        </w:rPr>
        <w:t>Contoh perilaku yang merusak kebersihan fasilitas sanitasi toilet sekolah adalah...</w:t>
      </w:r>
    </w:p>
    <w:p>
      <w:pPr>
        <w:spacing w:before="0" w:after="20"/>
        <w:ind w:left="576"/>
      </w:pPr>
      <w:r>
        <w:rPr>
          <w:rFonts w:ascii="Calibri" w:hAnsi="Calibri"/>
          <w:b w:val="0"/>
          <w:i w:val="0"/>
          <w:color w:val="000000"/>
          <w:sz w:val="18"/>
        </w:rPr>
        <w:t>A. Menyiram kloset hingga bersih setelah buang air</w:t>
      </w:r>
    </w:p>
    <w:p>
      <w:pPr>
        <w:spacing w:before="0" w:after="20"/>
        <w:ind w:left="576"/>
      </w:pPr>
      <w:r>
        <w:rPr>
          <w:rFonts w:ascii="Calibri" w:hAnsi="Calibri"/>
          <w:b w:val="0"/>
          <w:i w:val="0"/>
          <w:color w:val="000000"/>
          <w:sz w:val="18"/>
        </w:rPr>
        <w:t>B. Membuang sampah tisu atau bungkus jajanan ke dalam lubang kloset hingga tersumbat</w:t>
      </w:r>
    </w:p>
    <w:p>
      <w:pPr>
        <w:spacing w:before="0" w:after="20"/>
        <w:ind w:left="576"/>
      </w:pPr>
      <w:r>
        <w:rPr>
          <w:rFonts w:ascii="Calibri" w:hAnsi="Calibri"/>
          <w:b w:val="0"/>
          <w:i w:val="0"/>
          <w:color w:val="000000"/>
          <w:sz w:val="18"/>
        </w:rPr>
        <w:t>C. Menutup kran air bak setelah penuh</w:t>
      </w:r>
    </w:p>
    <w:p>
      <w:pPr>
        <w:spacing w:before="0" w:after="20"/>
        <w:ind w:left="576"/>
      </w:pPr>
      <w:r>
        <w:rPr>
          <w:rFonts w:ascii="Calibri" w:hAnsi="Calibri"/>
          <w:b w:val="0"/>
          <w:i w:val="0"/>
          <w:color w:val="000000"/>
          <w:sz w:val="18"/>
        </w:rPr>
        <w:t>D. Menjaga lantai toilet tetap kering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Membuang benda padat ke kloset menyebabkan saluran pembuangan mampet dan kotor.</w:t>
      </w:r>
    </w:p>
    <w:p>
      <w:r>
        <w:br w:type="page"/>
      </w:r>
    </w:p>
    <w:p>
      <w:pPr>
        <w:pStyle w:val="Title"/>
      </w:pPr>
      <w:r>
        <w:t>LEMBAR KERJA PESERTA DIDIK (LKPD)</w:t>
      </w:r>
    </w:p>
    <w:p>
      <w:pPr>
        <w:pStyle w:val="Subtitle"/>
      </w:pPr>
      <w:r>
        <w:t>Mata Pelajaran: Pendidikan Jasmani, Olahraga, dan Kesehatan (PJOK) • Bab 7: Menjaga Kebersihan Lingkungan Sekolah dan Rumah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Pemilahan dan Pengelolaan Sampah Sehari-hari</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sampah basah (organik) dan sampah kering (anorganik) pada tempat sampah terpisah.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Menjaga Kebersihan Saluran Air dan Sanitasi</w:t>
      </w:r>
    </w:p>
    <w:p>
      <w:pPr>
        <w:spacing w:before="20" w:after="60"/>
        <w:ind w:left="216"/>
      </w:pPr>
      <w:r>
        <w:rPr>
          <w:rFonts w:ascii="Calibri" w:hAnsi="Calibri"/>
          <w:color w:val="000000"/>
          <w:sz w:val="18"/>
        </w:rPr>
        <w:t xml:space="preserve">Petunjuk: </w:t>
      </w:r>
      <w:r>
        <w:rPr>
          <w:rFonts w:ascii="Calibri" w:hAnsi="Calibri"/>
          <w:b w:val="0"/>
          <w:i w:val="0"/>
          <w:color w:val="000000"/>
          <w:sz w:val="18"/>
        </w:rPr>
        <w:t>Membersihkan selokan dan genangan air untuk memutus siklus jentik nyamuk Aedes aegypti.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Praktik Penerapan PHBS di Lingkungan Sekolah</w:t>
      </w:r>
    </w:p>
    <w:p>
      <w:pPr>
        <w:spacing w:before="20" w:after="60"/>
        <w:ind w:left="216"/>
      </w:pPr>
      <w:r>
        <w:rPr>
          <w:rFonts w:ascii="Calibri" w:hAnsi="Calibri"/>
          <w:color w:val="000000"/>
          <w:sz w:val="18"/>
        </w:rPr>
        <w:t xml:space="preserve">Petunjuk: </w:t>
      </w:r>
      <w:r>
        <w:rPr>
          <w:rFonts w:ascii="Calibri" w:hAnsi="Calibri"/>
          <w:b w:val="0"/>
          <w:i w:val="0"/>
          <w:color w:val="000000"/>
          <w:sz w:val="18"/>
        </w:rPr>
        <w:t>Membiasakan mencuci tangan pakai sabun dan mengonsumsi jajanan kantin yang higienis.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Kesehatan pribadi sangat dipengaruhi oleh kualitas kebersihan lingkungan di sekitarnya. Lingkungan yang kotor dan lembap menjadi sarang kuman bakteri serta vektor pembawa penyakit seperti nyamuk dan lalat.</w:t>
      </w:r>
    </w:p>
    <w:p>
      <w:pPr>
        <w:spacing w:before="40" w:after="60" w:line="276" w:lineRule="auto"/>
      </w:pPr>
      <w:r>
        <w:rPr>
          <w:rFonts w:ascii="Calibri" w:hAnsi="Calibri"/>
          <w:b w:val="0"/>
          <w:i w:val="0"/>
          <w:color w:val="000000"/>
          <w:sz w:val="19"/>
        </w:rPr>
        <w:t>Peserta didik mempelajari pemilahan sampah organik (sisa makanan, daun) dan sampah anorganik (plastik, kaleng, botol), pentingnya sirkulasi udara bersih melalui ventilasi jendela, serta menguras bak penampungan air secara berkala (gerakan 3M Plus).</w:t>
      </w:r>
    </w:p>
    <w:p>
      <w:pPr>
        <w:spacing w:before="40" w:after="60" w:line="276" w:lineRule="auto"/>
      </w:pPr>
      <w:r>
        <w:rPr>
          <w:rFonts w:ascii="Calibri" w:hAnsi="Calibri"/>
          <w:b w:val="0"/>
          <w:i w:val="0"/>
          <w:color w:val="000000"/>
          <w:sz w:val="19"/>
        </w:rPr>
        <w:t>Pembelajaran ini menumbuhkan kesadaran ekologis dan membudayakan gotong royong memelihara keasrian ruang kelas dan pekarangan rumah.</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PHBS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Perilaku Hidup Bersih dan Sehat yang dipraktikkan atas kesadaran pribadi untuk meningkatkan kesehatan diri dan keluarga.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Sampah Organik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Sampah yang berasal dari sisa makhluk hidup dan dapat terurai secara alami oleh tanah (daun, sayur, sisa buah).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Sampah Anorganik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Sampah yang berasal dari bahan non-hayati atau sintetis yang sulit terurai secara alami (plastik, kaleng, kaca).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Gerakan 3M Plus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pencegahan DBD: Menguras bak air, Menutup tempat penampungan air, dan Mengubur/mendaur ulang barang bekas.</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Jasmani, Olahraga, dan Kesehatan (PJOK) Kelas 3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