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Keterampilan Gerak Atletik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konsep mekanika gerak lari jarak pendek, lompat jauh, dan tolak peluru.</w:t>
      </w:r>
    </w:p>
    <w:p>
      <w:pPr>
        <w:pStyle w:val="ListNumber"/>
      </w:pPr>
      <w:r>
        <w:rPr>
          <w:rFonts w:ascii="Calibri" w:hAnsi="Calibri"/>
          <w:b w:val="0"/>
          <w:i w:val="0"/>
          <w:color w:val="000000"/>
          <w:sz w:val="19"/>
        </w:rPr>
        <w:t>Peserta didik mampu mempraktikkan keterampilan start jongkok, lompat jauh, dan tolak peluru dengan teknik yang benar.</w:t>
      </w:r>
    </w:p>
    <w:p>
      <w:pPr>
        <w:pStyle w:val="ListNumber"/>
      </w:pPr>
      <w:r>
        <w:rPr>
          <w:rFonts w:ascii="Calibri" w:hAnsi="Calibri"/>
          <w:b w:val="0"/>
          <w:i w:val="0"/>
          <w:color w:val="000000"/>
          <w:sz w:val="19"/>
        </w:rPr>
        <w:t>Peserta didik mampu menerapkan prinsip keselamatan, pencegahan cedera, dan motivasi pantang menyerah.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analisis biomekanika gerak lari jarak pendek (*sprint* 100m, start jongkok), lompat jauh gaya menggantung (*hang style*), dan tolak peluru gaya menyamping (*ortodoks*) serta gaya membelakangi (*O'Brien*).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Lari Jarak Pendek (Sprint 100m) dan Start Jongkok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aba-aba bersedia-siap-ya, posisi panggul, dorongan balok start, fase transisi lari cepat, dan sikap memasuki garis finis.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Lompat Jauh Gaya Menggantung (Hang Style)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fase awalan berirama, ketepatan menumpu di balok tumpu, posisi lenting badan saat melayang di udara, dan pendaratan.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Tolak Peluru Gaya Menyamping dan Gaya Membelakangi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pegangan peluru di leher, gerakan meluncur (glide), putaran pinggul, dan pelepasan peluru dengan sudut optimal.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Pencegahan Cedera Olahraga dan Pemanasan Dinamis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drill pemanasan dinamis atletik (A-skip, B-skip, lunges) serta pertolongan pertama kram otot.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Pada saat aba-aba 'SIAP' dalam start jongkok lari jarak pendek, posisi panggul pelari yang benar adalah...</w:t>
      </w:r>
    </w:p>
    <w:p>
      <w:pPr>
        <w:spacing w:before="0" w:after="20"/>
        <w:ind w:left="576"/>
      </w:pPr>
      <w:r>
        <w:rPr>
          <w:rFonts w:ascii="Calibri" w:hAnsi="Calibri"/>
          <w:b w:val="0"/>
          <w:i w:val="0"/>
          <w:color w:val="000000"/>
          <w:sz w:val="18"/>
        </w:rPr>
        <w:t>Sejajar rata dengan lantai tanah</w:t>
      </w:r>
    </w:p>
    <w:p>
      <w:pPr>
        <w:spacing w:before="0" w:after="20"/>
        <w:ind w:left="576"/>
      </w:pPr>
      <w:r>
        <w:rPr>
          <w:rFonts w:ascii="Calibri" w:hAnsi="Calibri"/>
          <w:b w:val="0"/>
          <w:i w:val="0"/>
          <w:color w:val="000000"/>
          <w:sz w:val="18"/>
        </w:rPr>
        <w:t>Diangkat sedikit lebih tinggi dari bahu dengan berat badan bertumpu pada kedua tangan dan kaki depan</w:t>
      </w:r>
    </w:p>
    <w:p>
      <w:pPr>
        <w:spacing w:before="0" w:after="20"/>
        <w:ind w:left="576"/>
      </w:pPr>
      <w:r>
        <w:rPr>
          <w:rFonts w:ascii="Calibri" w:hAnsi="Calibri"/>
          <w:b w:val="0"/>
          <w:i w:val="0"/>
          <w:color w:val="000000"/>
          <w:sz w:val="18"/>
        </w:rPr>
        <w:t>Diturunkan serendah-rendahnya ke tumit kaki belakang</w:t>
      </w:r>
    </w:p>
    <w:p>
      <w:pPr>
        <w:spacing w:before="0" w:after="20"/>
        <w:ind w:left="576"/>
      </w:pPr>
      <w:r>
        <w:rPr>
          <w:rFonts w:ascii="Calibri" w:hAnsi="Calibri"/>
          <w:b w:val="0"/>
          <w:i w:val="0"/>
          <w:color w:val="000000"/>
          <w:sz w:val="18"/>
        </w:rPr>
        <w:t>Bebas tanpa aturan tertentu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Pada aba-aba 'SIAP', pinggul diangkat sedikit lebih tinggi dari bahu dan pandangan rileks ke arah lintasan depan balok start.</w:t>
      </w:r>
    </w:p>
    <w:p>
      <w:pPr>
        <w:spacing w:before="80" w:after="40"/>
        <w:ind w:left="216"/>
      </w:pPr>
      <w:r>
        <w:rPr>
          <w:rFonts w:ascii="Calibri" w:hAnsi="Calibri"/>
          <w:b/>
          <w:color w:val="000000"/>
          <w:sz w:val="19"/>
        </w:rPr>
        <w:t xml:space="preserve">2. </w:t>
      </w:r>
      <w:r>
        <w:rPr>
          <w:rFonts w:ascii="Calibri" w:hAnsi="Calibri"/>
          <w:b w:val="0"/>
          <w:i w:val="0"/>
          <w:color w:val="000000"/>
          <w:sz w:val="19"/>
        </w:rPr>
        <w:t>Urutan 4 tahapan gerak yang benar dalam cabang lompat jauh adalah...</w:t>
      </w:r>
    </w:p>
    <w:p>
      <w:pPr>
        <w:spacing w:before="0" w:after="20"/>
        <w:ind w:left="576"/>
      </w:pPr>
      <w:r>
        <w:rPr>
          <w:rFonts w:ascii="Calibri" w:hAnsi="Calibri"/>
          <w:b w:val="0"/>
          <w:i w:val="0"/>
          <w:color w:val="000000"/>
          <w:sz w:val="18"/>
        </w:rPr>
        <w:t>Awalan - Tolakan / Tumpuan - Melayang di udara - Pendaratan</w:t>
      </w:r>
    </w:p>
    <w:p>
      <w:pPr>
        <w:spacing w:before="0" w:after="20"/>
        <w:ind w:left="576"/>
      </w:pPr>
      <w:r>
        <w:rPr>
          <w:rFonts w:ascii="Calibri" w:hAnsi="Calibri"/>
          <w:b w:val="0"/>
          <w:i w:val="0"/>
          <w:color w:val="000000"/>
          <w:sz w:val="18"/>
        </w:rPr>
        <w:t>Tolakan - Awalan - Pendaratan - Melayang</w:t>
      </w:r>
    </w:p>
    <w:p>
      <w:pPr>
        <w:spacing w:before="0" w:after="20"/>
        <w:ind w:left="576"/>
      </w:pPr>
      <w:r>
        <w:rPr>
          <w:rFonts w:ascii="Calibri" w:hAnsi="Calibri"/>
          <w:b w:val="0"/>
          <w:i w:val="0"/>
          <w:color w:val="000000"/>
          <w:sz w:val="18"/>
        </w:rPr>
        <w:t>Awalan - Melayang - Tolakan - Pendaratan</w:t>
      </w:r>
    </w:p>
    <w:p>
      <w:pPr>
        <w:spacing w:before="0" w:after="20"/>
        <w:ind w:left="576"/>
      </w:pPr>
      <w:r>
        <w:rPr>
          <w:rFonts w:ascii="Calibri" w:hAnsi="Calibri"/>
          <w:b w:val="0"/>
          <w:i w:val="0"/>
          <w:color w:val="000000"/>
          <w:sz w:val="18"/>
        </w:rPr>
        <w:t>Lari cepat - Pendaratan - Melayang - Istirahat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Lompat jauh terdiri dari 4 tahapan sekuensial: awalan lari, tolakan satu kaki di papan tumpu, fase melayang, dan pendaratan di bak pasir.</w:t>
      </w:r>
    </w:p>
    <w:p>
      <w:pPr>
        <w:spacing w:before="80" w:after="40"/>
        <w:ind w:left="216"/>
      </w:pPr>
      <w:r>
        <w:rPr>
          <w:rFonts w:ascii="Calibri" w:hAnsi="Calibri"/>
          <w:b/>
          <w:color w:val="000000"/>
          <w:sz w:val="19"/>
        </w:rPr>
        <w:t xml:space="preserve">3. </w:t>
      </w:r>
      <w:r>
        <w:rPr>
          <w:rFonts w:ascii="Calibri" w:hAnsi="Calibri"/>
          <w:b w:val="0"/>
          <w:i w:val="0"/>
          <w:color w:val="000000"/>
          <w:sz w:val="19"/>
        </w:rPr>
        <w:t>Teknik tolak peluru di mana atlet memulai gerakannya dengan posisi membelakangi arah tolakan peluru dinamakan gaya...</w:t>
      </w:r>
    </w:p>
    <w:p>
      <w:pPr>
        <w:spacing w:before="0" w:after="20"/>
        <w:ind w:left="576"/>
      </w:pPr>
      <w:r>
        <w:rPr>
          <w:rFonts w:ascii="Calibri" w:hAnsi="Calibri"/>
          <w:b w:val="0"/>
          <w:i w:val="0"/>
          <w:color w:val="000000"/>
          <w:sz w:val="18"/>
        </w:rPr>
        <w:t>Ortodoks</w:t>
      </w:r>
    </w:p>
    <w:p>
      <w:pPr>
        <w:spacing w:before="0" w:after="20"/>
        <w:ind w:left="576"/>
      </w:pPr>
      <w:r>
        <w:rPr>
          <w:rFonts w:ascii="Calibri" w:hAnsi="Calibri"/>
          <w:b w:val="0"/>
          <w:i w:val="0"/>
          <w:color w:val="000000"/>
          <w:sz w:val="18"/>
        </w:rPr>
        <w:t>O'Brien (Glide)</w:t>
      </w:r>
    </w:p>
    <w:p>
      <w:pPr>
        <w:spacing w:before="0" w:after="20"/>
        <w:ind w:left="576"/>
      </w:pPr>
      <w:r>
        <w:rPr>
          <w:rFonts w:ascii="Calibri" w:hAnsi="Calibri"/>
          <w:b w:val="0"/>
          <w:i w:val="0"/>
          <w:color w:val="000000"/>
          <w:sz w:val="18"/>
        </w:rPr>
        <w:t>Straddle</w:t>
      </w:r>
    </w:p>
    <w:p>
      <w:pPr>
        <w:spacing w:before="0" w:after="20"/>
        <w:ind w:left="576"/>
      </w:pPr>
      <w:r>
        <w:rPr>
          <w:rFonts w:ascii="Calibri" w:hAnsi="Calibri"/>
          <w:b w:val="0"/>
          <w:i w:val="0"/>
          <w:color w:val="000000"/>
          <w:sz w:val="18"/>
        </w:rPr>
        <w:t>Western roll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Gaya membelakangi sektor lemparan dalam tolak peluru dipelopori oleh atlet legendaris Parry O'Brien (*O'Brien style*).</w:t>
      </w:r>
    </w:p>
    <w:p>
      <w:pPr>
        <w:spacing w:before="80" w:after="40"/>
        <w:ind w:left="216"/>
      </w:pPr>
      <w:r>
        <w:rPr>
          <w:rFonts w:ascii="Calibri" w:hAnsi="Calibri"/>
          <w:b/>
          <w:color w:val="000000"/>
          <w:sz w:val="19"/>
        </w:rPr>
        <w:t xml:space="preserve">4. </w:t>
      </w:r>
      <w:r>
        <w:rPr>
          <w:rFonts w:ascii="Calibri" w:hAnsi="Calibri"/>
          <w:b w:val="0"/>
          <w:i w:val="0"/>
          <w:color w:val="000000"/>
          <w:sz w:val="19"/>
        </w:rPr>
        <w:t>Agar peluru mencapai jarak horizontal terjauh pada tolak peluru, sudut elevasi pelepasan peluru yang ideal secara fisika mendekati sudut...</w:t>
      </w:r>
    </w:p>
    <w:p>
      <w:pPr>
        <w:spacing w:before="0" w:after="20"/>
        <w:ind w:left="576"/>
      </w:pPr>
      <m:oMath>
        <m:r>
          <m:t>1</m:t>
        </m:r>
        <m:sSup>
          <m:e>
            <m:r>
              <m:t>5</m:t>
            </m:r>
          </m:e>
          <m:sup>
            <m:r>
              <m:t>°</m:t>
            </m:r>
          </m:sup>
        </m:sSup>
      </m:oMath>
    </w:p>
    <w:p>
      <w:pPr>
        <w:spacing w:before="0" w:after="20"/>
        <w:ind w:left="576"/>
      </w:pPr>
      <m:oMath>
        <m:r>
          <m:t>3</m:t>
        </m:r>
        <m:sSup>
          <m:e>
            <m:r>
              <m:t>0</m:t>
            </m:r>
          </m:e>
          <m:sup>
            <m:r>
              <m:t>°</m:t>
            </m:r>
          </m:sup>
        </m:sSup>
      </m:oMath>
    </w:p>
    <w:p>
      <w:pPr>
        <w:spacing w:before="0" w:after="20"/>
        <w:ind w:left="576"/>
      </w:pPr>
      <m:oMath>
        <m:r>
          <m:t>4</m:t>
        </m:r>
        <m:sSup>
          <m:e>
            <m:r>
              <m:t>5</m:t>
            </m:r>
          </m:e>
          <m:sup>
            <m:r>
              <m:t>°</m:t>
            </m:r>
          </m:sup>
        </m:sSup>
      </m:oMath>
    </w:p>
    <w:p>
      <w:pPr>
        <w:spacing w:before="0" w:after="20"/>
        <w:ind w:left="576"/>
      </w:pPr>
      <m:oMath>
        <m:r>
          <m:t>7</m:t>
        </m:r>
        <m:sSup>
          <m:e>
            <m:r>
              <m:t>5</m:t>
            </m:r>
          </m:e>
          <m:sup>
            <m:r>
              <m:t>°</m:t>
            </m:r>
          </m:sup>
        </m:sSup>
      </m:oMath>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Berdasarkan gerak parabola mekanika fisika, sudut proyeksi peluru optimal untuk jarak maksimum berkisar antara 40°–45°.</w:t>
      </w:r>
    </w:p>
    <w:p>
      <w:pPr>
        <w:spacing w:before="80" w:after="40"/>
        <w:ind w:left="216"/>
      </w:pPr>
      <w:r>
        <w:rPr>
          <w:rFonts w:ascii="Calibri" w:hAnsi="Calibri"/>
          <w:b/>
          <w:color w:val="000000"/>
          <w:sz w:val="19"/>
        </w:rPr>
        <w:t xml:space="preserve">5. </w:t>
      </w:r>
      <w:r>
        <w:rPr>
          <w:rFonts w:ascii="Calibri" w:hAnsi="Calibri"/>
          <w:b w:val="0"/>
          <w:i w:val="0"/>
          <w:color w:val="000000"/>
          <w:sz w:val="19"/>
        </w:rPr>
        <w:t>Saat mendarat di bak pasir pada lompat jauh, posisi lutut yang benar harus mengeper (fleksi) dengan tujuan untuk...</w:t>
      </w:r>
    </w:p>
    <w:p>
      <w:pPr>
        <w:spacing w:before="0" w:after="20"/>
        <w:ind w:left="576"/>
      </w:pPr>
      <w:r>
        <w:rPr>
          <w:rFonts w:ascii="Calibri" w:hAnsi="Calibri"/>
          <w:b w:val="0"/>
          <w:i w:val="0"/>
          <w:color w:val="000000"/>
          <w:sz w:val="18"/>
        </w:rPr>
        <w:t>Mendapatkan nilai gaya tambahan dari juri</w:t>
      </w:r>
    </w:p>
    <w:p>
      <w:pPr>
        <w:spacing w:before="0" w:after="20"/>
        <w:ind w:left="576"/>
      </w:pPr>
      <w:r>
        <w:rPr>
          <w:rFonts w:ascii="Calibri" w:hAnsi="Calibri"/>
          <w:b w:val="0"/>
          <w:i w:val="0"/>
          <w:color w:val="000000"/>
          <w:sz w:val="18"/>
        </w:rPr>
        <w:t>Meredam benturan gaya tumbukan tanah dan mencegah cedera pada persendian lutut serta tulang belakang</w:t>
      </w:r>
    </w:p>
    <w:p>
      <w:pPr>
        <w:spacing w:before="0" w:after="20"/>
        <w:ind w:left="576"/>
      </w:pPr>
      <w:r>
        <w:rPr>
          <w:rFonts w:ascii="Calibri" w:hAnsi="Calibri"/>
          <w:b w:val="0"/>
          <w:i w:val="0"/>
          <w:color w:val="000000"/>
          <w:sz w:val="18"/>
        </w:rPr>
        <w:t>Menambah panjang jarak lompatan secara otomatis</w:t>
      </w:r>
    </w:p>
    <w:p>
      <w:pPr>
        <w:spacing w:before="0" w:after="20"/>
        <w:ind w:left="576"/>
      </w:pPr>
      <w:r>
        <w:rPr>
          <w:rFonts w:ascii="Calibri" w:hAnsi="Calibri"/>
          <w:b w:val="0"/>
          <w:i w:val="0"/>
          <w:color w:val="000000"/>
          <w:sz w:val="18"/>
        </w:rPr>
        <w:t>Membuat pendaratan terdengar keras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Gerakan mengeper (menekuk lutut) berfungsi sebagai suspensi peredam gaya benturan agar persendian terhindar dari cedera fatal.</w:t>
      </w:r>
    </w:p>
    <w:p>
      <w:r>
        <w:br w:type="page"/>
      </w:r>
    </w:p>
    <w:p>
      <w:pPr>
        <w:pStyle w:val="Title"/>
      </w:pPr>
      <w:r>
        <w:t>LEMBAR KERJA PESERTA DIDIK (LKPD)</w:t>
      </w:r>
    </w:p>
    <w:p>
      <w:pPr>
        <w:pStyle w:val="Subtitle"/>
      </w:pPr>
      <w:r>
        <w:t>Mata Pelajaran: Pendidikan Jasmani, Olahraga, dan Kesehatan (PJOK) • Bab 3: Keterampilan Gerak Atletik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Lari Jarak Pendek (Sprint 100m) dan Start Jongkok</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aba-aba bersedia-siap-ya, posisi panggul, dorongan balok start, fase transisi lari cepat, dan sikap memasuki garis finis.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Lompat Jauh Gaya Menggantung (Hang Style)</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fase awalan berirama, ketepatan menumpu di balok tumpu, posisi lenting badan saat melayang di udara, dan pendaratan.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Tolak Peluru Gaya Menyamping dan Gaya Membelakangi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pegangan peluru di leher, gerakan meluncur (glide), putaran pinggul, dan pelepasan peluru dengan sudut optimal.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Pencegahan Cedera Olahraga dan Pemanasan Dinamis</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drill pemanasan dinamis atletik (A-skip, B-skip, lunges) serta pertolongan pertama kram otot.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Cabang olahraga atletik merupakan induk dari seluruh aktivitas fisik (*mother of all sports*) yang melatih pola gerak dasar lari, lompat, dan lempar. Penguasaan mekanika gerak atletik membentuk efisiensi tenaga, kecepatan eksplosif, dan koordinasi neuromuskular.</w:t>
      </w:r>
    </w:p>
    <w:p>
      <w:pPr>
        <w:spacing w:before="40" w:after="60" w:line="276" w:lineRule="auto"/>
      </w:pPr>
      <w:r>
        <w:rPr>
          <w:rFonts w:ascii="Calibri" w:hAnsi="Calibri"/>
          <w:b w:val="0"/>
          <w:i w:val="0"/>
          <w:color w:val="000000"/>
          <w:sz w:val="19"/>
        </w:rPr>
        <w:t>Pada lari jarak pendek (sprint), efisiensi reaksi start jongkok (*crouch start*), fase akselerasi dorongan kaki, ayunan lengan 90 derajat, postur tubuh condong, dan teknik finis menjadi penentu catatan waktu tercepat.</w:t>
      </w:r>
    </w:p>
    <w:p>
      <w:pPr>
        <w:spacing w:before="40" w:after="60" w:line="276" w:lineRule="auto"/>
      </w:pPr>
      <w:r>
        <w:rPr>
          <w:rFonts w:ascii="Calibri" w:hAnsi="Calibri"/>
          <w:b w:val="0"/>
          <w:i w:val="0"/>
          <w:color w:val="000000"/>
          <w:sz w:val="19"/>
        </w:rPr>
        <w:t>Lompat jauh memadukan kecepatan lari awalan, tolakan kaki kuat pada balok tumpuan, sikap melayang di udara gaya menggantung, serta pendaratan kedua kaki mengeper di bak pasir. Pada tolak peluru, sudut tolakan 45 derajat dan dorongan bahu menghasilkan jarak tolakan terjauh.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Start Jongkok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Posisi awalan lari cepat dengan bertumpu pada kedua tangan dan lutut di tanah atau balok start (starting block).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Fase Melayang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Tahapan saat tubuh atlet berada bebas di udara setelah melepaskan kontak kaki dari balok tumpuan lompat jauh.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Gaya O'Brien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tolak peluru dengan posisi awal membelakangi sektor lemparan sebelum meluncur dan memutar badan 180 derajat untuk menolak.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Sudut Elevasi Tolakan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Sudut kemiringan lintasan pelepasan peluru terhadap garis horizontal tanah (sudut ideal berkisar antara 40°–45°).</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Fase Akselerasi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 peningkatan kecepatan lari secara bertahap dari kecepatan awal nol sesaat setelah keluar dari balok start.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