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Menjadi Warga Negara yang Beradab dan Taat Hukum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substansi hak dan kewajiban warga negara yang dijamin konstitusi.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kasus pelanggaran hak dan pengingkaran kewajiban serta dampaknya terhadap ketertiban umum.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menampilkan perilaku taat hukum dan mengadvokasi kepatuhan norma di lingkungannya.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hak dan kewajiban asasi warga negara (Pasal 27–34 UUD 1945), kesadaran hukum, pencegahan pelanggaran hak dan pengingkaran kewajiban, serta partisipasi dalam penegakan hukum yang adil.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 dan Kewajiban Warga Negara dalam UUD 1945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Pasal 27 ayat 1, 2, 3, Pasal 28, Pasal 29, Pasal 30, dan Pasal 31 UUD NRI 1945.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Keseimbangan antara Hak Asasi dan Kewajiban Asasi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batasan pelaksanaan hak asasi sesuai Pasal 28J ayat 2 UUD 1945 demi menghormati hak orang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Kasus Pelanggaran Hak dan Pengingkaran Kewajiban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faktor penyebab internal dan eksternal pelanggaran hukum di masyarakat.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Membangun Budaya Sadar Hukum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perilaku tertib hukum di jalan raya, lingkungan keluarga, sekolah, dan ruang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Pasal 27 ayat (1) UUD NRI Tahun 1945 menegaskan bahwa segala warga negara bersamaan kedudukannya di dalam...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Perekonomian dan perdagangan 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Hukum dan pemerintahan, serta wajib menjunjung hukum dan pemerintahan itu dengan tidak ada kecualinya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Pertahanan militer semata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Organisasi kemasyarakatan yang dibentuk pemerintah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Pasal 27 ayat (1) adalah landasan konstitusional prinsip *equality before the law* di Indonesia.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tindakan pengingkaran kewajiban sebagai warga negara yang berdampak langsung pada terhambatnya pembangunan fasilitas umum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Memilih tidak menggunakan hak suara saat pemilu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membayar pajak dan merusak fasilitas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Menempuh pendidikan hingga jenjang perguruan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Mengikuti perlombaan karya ilmiah antarsekolah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Pajak merupakan sumber pendapatan utama negara untuk membiayai fasilitas publik; mangkir pajak dan merusak fasilitas merupakan pengingkaran kewajiban berat.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Menurut Pasal 28J ayat (2) UUD 1945, pelaksanaan hak asasi setiap warga negara dibatasi oleh...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Keinginan penguasa atau pejabat militer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Undang-undang untuk menjamin pengakuan serta penghormatan atas hak dan kebebasan orang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Kemampuan finansial masing-masing individu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Status keturunan bangsawan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Hak asasi manusia tidak bersifat mutlak tanpa batas; penggunaannya dibatasi oleh UU demi moralitas, ketertiban umum, dan hak orang lain.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Seorang pengendara motor yang menerobos lampu merah dan melawan arus lalu lintas telah melakukan pelanggaran hukum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Membahayakan keselamatan diri sendiri dan pengguna jalan lain serta merusak ketertiban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Menghemat bahan bakar kendaraan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memiliki waktu luang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Kendaraannya bertransmisi otomatis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Pelanggaran lalu lintas secara langsung mengancam hak hidup dan keselamatan pengguna jalan lainnya.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proaktif yang mencerminkan partisipasi warga negara dalam mencegah tindak korupsi sejak dini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Membiasakan diri menyontek saat ujian sekolah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Menanamkan kejujuran, menolak gratifikasi kecil, dan transparan dalam mengelola anggaran OSIS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Menyuap petugas agar tidak ditilang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Membiarkan ketidakjujuran di sekitar asalkan tidak merugikan diri sendiri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Integritas, transparansi pengelolaan dana organisasi, dan penolakan suap merupakan fondasi pembentukan karakter antikorupsi.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4: Menjadi Warga Negara yang Beradab dan Taat Hukum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 dan Kewajiban Warga Negara dalam UUD 1945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Pasal 27 ayat 1, 2, 3, Pasal 28, Pasal 29, Pasal 30, dan Pasal 31 UUD NRI 1945.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Keseimbangan antara Hak Asasi dan Kewajiban Asasi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batasan pelaksanaan hak asasi sesuai Pasal 28J ayat 2 UUD 1945 demi menghormati hak orang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Kasus Pelanggaran Hak dan Pengingkaran Kewajiban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faktor penyebab internal dan eksternal pelanggaran hukum di masyarakat.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Membangun Budaya Sadar Hukum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perilaku tertib hukum di jalan raya, lingkungan keluarga, sekolah, dan ruang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Status kewarganegaraan melahirkan ikatan hukum timbal balik antara individu dan negara. Sebagai warga negara yang beradab, pelaksanaan hak asasi harus senantiasa diimbangi dengan pemenuhan kewajiban konstitusional secara bertanggung jawab.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UUD NRI 1945 menjamin kesetaraan setiap warga negara di hadapan hukum dan pemerintahan (*equality before the law*), hak atas pendidikan, pekerjaan yang layak, dan kebebasan berekspresi secara tertib.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Pengingkaran kewajiban seperti tindakan korupsi, penghindaran pajak, pelanggaran rambu lalu lintas, dan perundungan merusak tatanan peradaban hukum. Peserta didik didorong menjadi pelopor budaya taat hukum dan membela keadilan sosial.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Equality Before the Law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persamaan hak dan perlakuan setara bagi semua orang di hadapan hukum tanpa diskriminasi.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Hak Konstitusional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Hak-hak warga negara yang secara tegas dijamin dan dicantumkan dalam konstitusi UUD NRI Tahun 1945.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Pengingkaran Kewajiban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warga negara yang sengaja tidak melaksanakan tugas dan tanggung jawab hukum yang ditetapkan undang-undang.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Budaya Hukum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Tingkat kesadaran, kepatuhan, dan nilai-nilai yang dihayati masyarakat terhadap sistem dan aturan hukum yang berlaku.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Pasal 28J UUD 1945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Pasal konstitusi yang menegaskan kewajiban setiap orang untuk menghormati hak asasi orang lain serta tunduk pada pembatasan hukum.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