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Al-Qur'an dan Pelestarian Lingkungan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membaca Q.S. Ar-Rum ayat 41, Q.S. Ibrahim ayat 32, dan Q.S. Az-Zukhruf ayat 9-13 sesuai kaidah tajwid yang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hukum bacaan Ra tafkhim/tarqiq dan Lam Jalalah tafkhim/tarqiq.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menyajikan gagasan dan tindakan nyata dalam melestarikan lingkungan sekitar sebagai wujud keimanan.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tadabur Q.S. Ar-Rum: 41, Q.S. Ibrahim: 32, Q.S. Az-Zukhruf: 9-13 tentang kewajiban menjaga alam, serta penguasaan hukum tajwid Ra dan Lam Jalalah.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Kajian Q.S. Ar-Rum Ayat 41 dan Kerusakan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makna fasad di bumi akibat eksploitasi manusia serta introspeksi ekologis.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Kajian Q.S. Ibrahim Ayat 32 dan Q.S. Az-Zukhruf Ayat 9-13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anugerah air, tumbuhan, dan sarana transportasi sebagai nikmat untuk dilestarikan.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Hukum Bacaan Tajwid Ra (Tafkhim dan Tarqiq)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kaidah pembacaan huruf Ra berharakat fathah/dammah dan kasrah beserta sukun.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Hukum Bacaan Lam Jalalah dan Aksi Nyata Ramah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tajwid Lam Jalalah serta merancang aksi konservasi sampah dan penghijauan.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Pesan utama yang terkandung dalam Q.S. Ar-Rum ayat 41 (*Zhaharal fasaadu fil barri wal bahri bimaa kasabat aidinnaas...*)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Bumi diciptakan tanpa perlu dirawat manusia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Kerusakan alam di darat dan di laut terjadi akibat keserakahan dan kelalaian perbuatan tangan manusia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Manusia diperbolehkan menebang hutan secara liar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Hewan dan tumbuhan tidak memiliki hak hidup di alam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Q.S. Ar-Rum ayat 41 secara eksplisit menyatakan bahwa timbulnya kerusakan di darat dan di laut merupakan dampak langsung dari ulah tangan manusia yang tidak bertanggung jawab.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Huruf Ra pada lafaz `رَبَّنَا` (Rabbanaa) dan `رِزْقًا` (Rizqan) secara berurutan dibaca dengan hukum tajwid...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Tafkhim (tebal) dan Tarqiq (tipis)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Tarqiq (tipis) dan Tafkhim (tebal)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Keduanya dibaca Tafkhim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Keduanya dibaca Tarqiq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Pada `رَبَّنَا`, huruf Ra berharakat fathah sehingga dibaca tebal (tafkhim). Pada `رِزْقًا`, huruf Ra berharakat kasrah sehingga dibaca tipis (tarqiq).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Lafaz Allah pada bacaan `بِسْمِ اللّٰهِ` (Bismillaah) dibaca tipis (*tarqiq*) karena...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Didahului oleh huruf berharakat fathah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Didahului oleh huruf berharakat kasrah (huruf mim kasrah)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Terletak di awal kalimat Al-Qur'an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tanda waqaf lazim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Lam Jalalah dibaca tarqiq (tipis) apabila lafaz Allah didahului oleh huruf berharakat kasrah (seperti huruf Mim pada lafaz Bismi).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Lafaz Allah pada bacaan `قُلْ هُوَ اللّٰهُ اَحَدٌ` (Qul huwallaahu ahad) dibaca secara...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Tafkhim (tebal)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Tarqiq (tipis)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Ikhfa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Iqlab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Lam Jalalah didahului oleh huruf Wawu yang berharakat fathah, sehingga dibaca tebal (tafkhim).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Perilaku pelajar muslim yang mencerminkan keteladanan menjaga kelestarian lingkungan hidup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Membuang kemasan plastik ke dalam selokan 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Memilah sampah organik dan anorganik serta mematikan kran air setelah berwudu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Mencoret-coret tanaman hias di taman 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Menyalakan pendingin ruangan di ruangan kelas yang kosong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Memilah sampah dan menghemat air saat berwudu merupakan implementasi akhlak mulia dan kepedulian ekologis yang dianjurkan dalam ajaran Islam.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1: Al-Qur'an dan Pelestarian Lingkungan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Kajian Q.S. Ar-Rum Ayat 41 dan Kerusakan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makna fasad di bumi akibat eksploitasi manusia serta introspeksi ekologis.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Kajian Q.S. Ibrahim Ayat 32 dan Q.S. Az-Zukhruf Ayat 9-13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anugerah air, tumbuhan, dan sarana transportasi sebagai nikmat untuk dilestarikan.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Hukum Bacaan Tajwid Ra (Tafkhim dan Tarqiq)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kaidah pembacaan huruf Ra berharakat fathah/dammah dan kasrah beserta sukun.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Hukum Bacaan Lam Jalalah dan Aksi Nyata Ramah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tajwid Lam Jalalah serta merancang aksi konservasi sampah dan penghijauan.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Al-Qur'an dan Pelestarian Lingkungan mengarahkan peserta didik untuk memahami ayat-ayat kauniyah dan syar'iyyah yang menegaskan peran mulia manusia sebagai khalifah fi al-ard yang bertugas merawat dan memakmurkan bumi.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mendalami kandungan firman Allah Swt. dalam Q.S. Ar-Rum ayat 41 mengenai peringatan bahwa kerusakan di darat dan di laut terjadi akibat perbuatan tangan serakah manusia, serta menganalisis solusinya menurut ajaran Islam.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tajwid pada bab ini memfokuskan penguasaan hukum bacaan huruf Ra (tafkhim/tebal, tarqiq/tipis, dan jawazul wajhain) serta hukum bacaan Lam Jalalah (tafkhim dan tarqiq) dalam tilawah Al-Qur'an secara fasih dan tartil.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Fasad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Segala bentuk kerusakan, pencemaran, atau kebinasaan di muka bumi yang timbul akibat penyimpangan dan keserakahan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Khalifah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Pemimpin atau pengelola yang diberi amanah oleh Allah Swt. untuk memakmurkan dan menjaga kelestarian bumi.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 Tafkhim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bacaan huruf Ra yang dibaca tebal dengan mengangkat pangkal lidah ke langit-langit mulut saat melafalkannya.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 Tarqiq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bacaan huruf Ra yang dibaca tipis tanpa mengangkat pangkal lidah, umumnya ketika Ra berharakat kasrah.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Lam Jalalah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Huruf Lam pada lafaz Allah yang dibaca tebal (tafkhim) jika didahului harakat fathah/dammah, atau tipis (tarqiq) jika didahului kasrah.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