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Membangun Keluarga Sakinah Melalui Pernikahan Islami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dalil, rukun, syarat, dan hikmah pernikahan dalam Islam.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golongan mahram dan ketentuan hak serta kewajiban dalam rumah tangga.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ketentuan perceraian, iddah, rujuk, dan regulasi perkawinan nasional.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Ketentuan hukum pernikahan dalam Islam (QS Ar-Rum: 21, QS An-Nur: 32), rukun dan syarat sah nikah (calon mempelai, wali nikah, dua saksi adil, ijab kabul, mahar), mahram yang haram dinikahi, hak dan kewajiban suami-istri, talak, iddah, rujuk, serta pembentukan keluarga sakinah mawaddah warahmah.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dan Tujuan Pernikahan dalam Syariat Islam (QS Ar-Rum: 21)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hukum pernikahan (wajib, sunnah, mubah, makruh, haram) dan fungsi keturunan.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Rukun, Syarat Sah Pernikahan, Mahar, dan Golongan Mahram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urutan wali nasab/hakim, syarat saksi adil, mahram nasab, sepersusuan, dan semenda.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Hak dan Kewajiban Suami-Istri serta Pendidikan Anak dalam Islam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nafkah lahir-batin, mu'asyarah bil ma'ruf, dan kepemimpinan keluarga yang adil.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Ketentuan Talak, Khulu', Fasakh, Iddah, Rujuk, dan UU Perkawinan 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prosedur hukum di Pengadilan Agama dan regulasi batas usia perkawinan (UU No. 16/2019).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 bawah ini yang BUKAN termasuk salah satu dari lima rukun sahnya akad pernikahan dalam Islam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Penyelenggaraan pesta resepsi (Walimatul 'Urs) yang mewah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Calon mempelai laki-laki dan perempuan yang bukan mahram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wali nikah bagi mempelai perempuan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dua orang saksi laki-laki yang adil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Rukun nikah: calon mempelai, wali, 2 saksi adil, ijab kabul, dan mahar. Walimah hukumnya sunnah, bukan rukun sah akad.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Wanita yang haram dinikahi untuk selamanya karena hubungan pernikahan (*kemertuaan / mushaharah*)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Ibu mertua (ibu kandung dari istri)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Saudara kandung perempuan istri (bibi dari anak)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Keponakan perempuan dari saudara istri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Wanita yang masih terikat pernikahan dengan pria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Ibu mertua haram dinikahi selamanya (*mahram muabbad*) begitu terjadi akad nikah yang sah dengan putrinya.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Masa iddah (masa tunggu) bagi seorang wanita yang diceraikan suaminya dalam keadaan masih mengalami haid normal (cerai hidup) adalah selama...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 kali suci (quru')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bulan 10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Sampai melahirkan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tahun penuh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QS Al-Baqarah: 228 menetapkan iddah cerai hidup wanita berhaid adalah 3 quru' (3 kali suci/haid), sedangkan cerai mati 4 bulan 10 hari.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Hak istri yang meminta perceraian dari suaminya di depan Pengadilan Agama dengan cara mengembalikan mahar atau membayar tebusan harta (*iwadh*)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Khulu' (Gugat Cerai)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Talak Raj'i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Li'an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Zhihar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Khulu' adalah perceraian atas inisiatif istri dengan memberikan tebusan kompensasi (*iwadh*) kepada suami.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Berdasarkan UU Perkawinan No. 16 Tahun 2019 (perubahan UU No. 1/1974), batas usia minimal yang diizinkan untuk melangsungkan perkawinan bagi pria dan wanita di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19 tahun untuk laki-laki dan 19 tahun untuk perempuan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16 tahun untuk wanita dan 19 tahun untuk pria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17 tahun untuk keduanya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21 tahun untuk keduanya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UU No. 16/2019 menyamakan batas usia minimum perkawinan bagi pria dan wanita menjadi 19 tahun demi kematangan biologis dan psikologis.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Membangun Keluarga Sakinah Melalui Pernikahan Islami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dan Tujuan Pernikahan dalam Syariat Islam (QS Ar-Rum: 21)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hukum pernikahan (wajib, sunnah, mubah, makruh, haram) dan fungsi keturunan.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Rukun, Syarat Sah Pernikahan, Mahar, dan Golongan Mahram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urutan wali nasab/hakim, syarat saksi adil, mahram nasab, sepersusuan, dan semenda.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Hak dan Kewajiban Suami-Istri serta Pendidikan Anak dalam Islam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nafkah lahir-batin, mu'asyarah bil ma'ruf, dan kepemimpinan keluarga yang adil.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Ketentuan Talak, Khulu', Fasakh, Iddah, Rujuk, dan UU Perkawinan 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prosedur hukum di Pengadilan Agama dan regulasi batas usia perkawinan (UU No. 16/2019).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Pernikahan (*munakahat*) dalam Islam dipandang sebagai ikatan suci yang sangat kokoh (*mitsaqan ghalidha*) yang menghalalkan hubungan antara laki-laki dan perempuan demi mewujudkan keluarga yang tenteram (*sakinah*), penuh cinta kasih (*mawaddah*), dan rahmat (*rahmah*) (QS Ar-Rum: 21).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Keabsahan akad nikah terikat oleh lima rukun mutlak: adanya calon mempelai laki-laki dan perempuan yang bukan mahram, wali nikah yang sah, dua orang saksi laki-laki yang adil, ijab dari pihak wali dan kabul dari calon suami, serta pemberian mahar (mas kawin).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Islam mengatur secara komprehensif hak dan kewajiban timbal balik antara suami dan istri, kepemimpinan rumah tangga berbasis musyawarah, serta hukum perceraian (*talak, khulu'*) sebagai pintu darurat terakhir beserta masa tunggu (*iddah*) dan ketentuan *rujuk* demi kemaslahatan anak dan keluarga.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Mitsaqan Ghalidha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Perjanjian yang sangat kokoh dan suci di hadapan Allah SWT saat terjadinya ikrar akad pernikahan antara suami dan wali istri.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Keluarga Sakinah Mawaddah Warahmah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Baitul muslim ideal yang diliputi oleh ketenteraman batin (sakinah), rasa cinta mendalam (mawaddah), dan kasih sayang tulus (rahmah).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Mahram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Wanita atau laki-laki yang haram dinikahi untuk selamanya atau sementara waktu karena hubungan nasab, sepersusuan (radha'ah), atau pernikahan (mushaharah).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Mahar (Mas Kawin)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wajib berupa harta atau jasa dari mempelai laki-laki kepada mempelai wanita saat akad pernikahan yang menjadi hak milik penuh istri.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Iddah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Masa tunggu bagi seorang wanita yang bercerai dari suaminya (karena cerai mati atau cerai hidup) sebelum ia diperbolehkan menikah kembali.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