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MODUL AJAR KURIKULUM MERDEKA</w:t>
      </w:r>
    </w:p>
    <w:p>
      <w:pPr>
        <w:pStyle w:val="Subtitle"/>
      </w:pPr>
      <w:r>
        <w:t>MATEMATIKA — FASE A (KELAS 2)</w:t>
      </w:r>
    </w:p>
    <w:p>
      <w:pPr>
        <w:pStyle w:val="Heading1"/>
      </w:pPr>
      <w:r>
        <w:t>I. INFORMASI UMUM</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3168"/>
            <w:tcMar>
              <w:top w:w="50" w:type="dxa"/>
              <w:bottom w:w="50" w:type="dxa"/>
              <w:left w:w="90" w:type="dxa"/>
              <w:right w:w="90" w:type="dxa"/>
            </w:tcMar>
          </w:tcPr>
          <w:p>
            <w:pPr>
              <w:spacing w:before="0" w:after="0"/>
            </w:pPr>
            <w:r>
              <w:rPr>
                <w:rFonts w:ascii="Calibri" w:hAnsi="Calibri"/>
                <w:b/>
                <w:color w:val="000000"/>
                <w:sz w:val="19"/>
              </w:rPr>
              <w:t>Nama Penyusun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Satuan Pendidikan</w:t>
            </w:r>
          </w:p>
        </w:tc>
        <w:tc>
          <w:tcPr>
            <w:tcW w:type="dxa" w:w="6192"/>
            <w:tcMar>
              <w:top w:w="50" w:type="dxa"/>
              <w:bottom w:w="50" w:type="dxa"/>
              <w:left w:w="90" w:type="dxa"/>
              <w:right w:w="90" w:type="dxa"/>
            </w:tcMar>
          </w:tcPr>
          <w:p>
            <w:pPr>
              <w:spacing w:before="0" w:after="0"/>
            </w:pPr>
            <w:r>
              <w:rPr>
                <w:rFonts w:ascii="Calibri" w:hAnsi="Calibri"/>
                <w:color w:val="000000"/>
                <w:sz w:val="19"/>
              </w:rPr>
              <w:t>: .................................................................................</w:t>
            </w:r>
          </w:p>
        </w:tc>
      </w:tr>
      <w:tr>
        <w:tc>
          <w:tcPr>
            <w:tcW w:type="dxa" w:w="3168"/>
            <w:tcMar>
              <w:top w:w="50" w:type="dxa"/>
              <w:bottom w:w="50" w:type="dxa"/>
              <w:left w:w="90" w:type="dxa"/>
              <w:right w:w="90" w:type="dxa"/>
            </w:tcMar>
          </w:tcPr>
          <w:p>
            <w:pPr>
              <w:spacing w:before="0" w:after="0"/>
            </w:pPr>
            <w:r>
              <w:rPr>
                <w:rFonts w:ascii="Calibri" w:hAnsi="Calibri"/>
                <w:b/>
                <w:color w:val="000000"/>
                <w:sz w:val="19"/>
              </w:rPr>
              <w:t>Tahun Pelajaran</w:t>
            </w:r>
          </w:p>
        </w:tc>
        <w:tc>
          <w:tcPr>
            <w:tcW w:type="dxa" w:w="6192"/>
            <w:tcMar>
              <w:top w:w="50" w:type="dxa"/>
              <w:bottom w:w="50" w:type="dxa"/>
              <w:left w:w="90" w:type="dxa"/>
              <w:right w:w="90" w:type="dxa"/>
            </w:tcMar>
          </w:tcPr>
          <w:p>
            <w:pPr>
              <w:spacing w:before="0" w:after="0"/>
            </w:pPr>
            <w:r>
              <w:rPr>
                <w:rFonts w:ascii="Calibri" w:hAnsi="Calibri"/>
                <w:color w:val="000000"/>
                <w:sz w:val="19"/>
              </w:rPr>
              <w:t>: 2026 / 2027</w:t>
            </w:r>
          </w:p>
        </w:tc>
      </w:tr>
      <w:tr>
        <w:tc>
          <w:tcPr>
            <w:tcW w:type="dxa" w:w="3168"/>
            <w:tcMar>
              <w:top w:w="50" w:type="dxa"/>
              <w:bottom w:w="50" w:type="dxa"/>
              <w:left w:w="90" w:type="dxa"/>
              <w:right w:w="90" w:type="dxa"/>
            </w:tcMar>
          </w:tcPr>
          <w:p>
            <w:pPr>
              <w:spacing w:before="0" w:after="0"/>
            </w:pPr>
            <w:r>
              <w:rPr>
                <w:rFonts w:ascii="Calibri" w:hAnsi="Calibri"/>
                <w:b/>
                <w:color w:val="000000"/>
                <w:sz w:val="19"/>
              </w:rPr>
              <w:t>Jenjang Sekolah / Fase</w:t>
            </w:r>
          </w:p>
        </w:tc>
        <w:tc>
          <w:tcPr>
            <w:tcW w:type="dxa" w:w="6192"/>
            <w:tcMar>
              <w:top w:w="50" w:type="dxa"/>
              <w:bottom w:w="50" w:type="dxa"/>
              <w:left w:w="90" w:type="dxa"/>
              <w:right w:w="90" w:type="dxa"/>
            </w:tcMar>
          </w:tcPr>
          <w:p>
            <w:pPr>
              <w:spacing w:before="0" w:after="0"/>
            </w:pPr>
            <w:r>
              <w:rPr>
                <w:rFonts w:ascii="Calibri" w:hAnsi="Calibri"/>
                <w:color w:val="000000"/>
                <w:sz w:val="19"/>
              </w:rPr>
              <w:t>: Sekolah Dasar (SD) / Fase A (Kelas 2)</w:t>
            </w:r>
          </w:p>
        </w:tc>
      </w:tr>
      <w:tr>
        <w:tc>
          <w:tcPr>
            <w:tcW w:type="dxa" w:w="3168"/>
            <w:tcMar>
              <w:top w:w="50" w:type="dxa"/>
              <w:bottom w:w="50" w:type="dxa"/>
              <w:left w:w="90" w:type="dxa"/>
              <w:right w:w="90" w:type="dxa"/>
            </w:tcMar>
          </w:tcPr>
          <w:p>
            <w:pPr>
              <w:spacing w:before="0" w:after="0"/>
            </w:pPr>
            <w:r>
              <w:rPr>
                <w:rFonts w:ascii="Calibri" w:hAnsi="Calibri"/>
                <w:b/>
                <w:color w:val="000000"/>
                <w:sz w:val="19"/>
              </w:rPr>
              <w:t>Mata Pelajaran</w:t>
            </w:r>
          </w:p>
        </w:tc>
        <w:tc>
          <w:tcPr>
            <w:tcW w:type="dxa" w:w="6192"/>
            <w:tcMar>
              <w:top w:w="50" w:type="dxa"/>
              <w:bottom w:w="50" w:type="dxa"/>
              <w:left w:w="90" w:type="dxa"/>
              <w:right w:w="90" w:type="dxa"/>
            </w:tcMar>
          </w:tcPr>
          <w:p>
            <w:pPr>
              <w:spacing w:before="0" w:after="0"/>
            </w:pPr>
            <w:r>
              <w:rPr>
                <w:rFonts w:ascii="Calibri" w:hAnsi="Calibri"/>
                <w:color w:val="000000"/>
                <w:sz w:val="19"/>
              </w:rPr>
              <w:t>: Matematika</w:t>
            </w:r>
          </w:p>
        </w:tc>
      </w:tr>
      <w:tr>
        <w:tc>
          <w:tcPr>
            <w:tcW w:type="dxa" w:w="3168"/>
            <w:tcMar>
              <w:top w:w="50" w:type="dxa"/>
              <w:bottom w:w="50" w:type="dxa"/>
              <w:left w:w="90" w:type="dxa"/>
              <w:right w:w="90" w:type="dxa"/>
            </w:tcMar>
          </w:tcPr>
          <w:p>
            <w:pPr>
              <w:spacing w:before="0" w:after="0"/>
            </w:pPr>
            <w:r>
              <w:rPr>
                <w:rFonts w:ascii="Calibri" w:hAnsi="Calibri"/>
                <w:b/>
                <w:color w:val="000000"/>
                <w:sz w:val="19"/>
              </w:rPr>
              <w:t>Alokasi Waktu</w:t>
            </w:r>
          </w:p>
        </w:tc>
        <w:tc>
          <w:tcPr>
            <w:tcW w:type="dxa" w:w="6192"/>
            <w:tcMar>
              <w:top w:w="50" w:type="dxa"/>
              <w:bottom w:w="50" w:type="dxa"/>
              <w:left w:w="90" w:type="dxa"/>
              <w:right w:w="90" w:type="dxa"/>
            </w:tcMar>
          </w:tcPr>
          <w:p>
            <w:pPr>
              <w:spacing w:before="0" w:after="0"/>
            </w:pPr>
            <w:r>
              <w:rPr>
                <w:rFonts w:ascii="Calibri" w:hAnsi="Calibri"/>
                <w:color w:val="000000"/>
                <w:sz w:val="19"/>
              </w:rPr>
              <w:t>: 16 JP (4 Pertemuan x 4 JP)</w:t>
            </w:r>
          </w:p>
        </w:tc>
      </w:tr>
      <w:tr>
        <w:tc>
          <w:tcPr>
            <w:tcW w:type="dxa" w:w="3168"/>
            <w:tcMar>
              <w:top w:w="50" w:type="dxa"/>
              <w:bottom w:w="50" w:type="dxa"/>
              <w:left w:w="90" w:type="dxa"/>
              <w:right w:w="90" w:type="dxa"/>
            </w:tcMar>
          </w:tcPr>
          <w:p>
            <w:pPr>
              <w:spacing w:before="0" w:after="0"/>
            </w:pPr>
            <w:r>
              <w:rPr>
                <w:rFonts w:ascii="Calibri" w:hAnsi="Calibri"/>
                <w:b/>
                <w:color w:val="000000"/>
                <w:sz w:val="19"/>
              </w:rPr>
              <w:t>Bab / Pokok Bahasan</w:t>
            </w:r>
          </w:p>
        </w:tc>
        <w:tc>
          <w:tcPr>
            <w:tcW w:type="dxa" w:w="6192"/>
            <w:tcMar>
              <w:top w:w="50" w:type="dxa"/>
              <w:bottom w:w="50" w:type="dxa"/>
              <w:left w:w="90" w:type="dxa"/>
              <w:right w:w="90" w:type="dxa"/>
            </w:tcMar>
          </w:tcPr>
          <w:p>
            <w:pPr>
              <w:spacing w:before="0" w:after="0"/>
            </w:pPr>
            <w:r>
              <w:rPr>
                <w:rFonts w:ascii="Calibri" w:hAnsi="Calibri"/>
                <w:color w:val="000000"/>
                <w:sz w:val="19"/>
              </w:rPr>
              <w:t>: Bab 7: Pengukuran Panjang dan Berat</w:t>
            </w:r>
          </w:p>
        </w:tc>
      </w:tr>
      <w:tr>
        <w:tc>
          <w:tcPr>
            <w:tcW w:type="dxa" w:w="3168"/>
            <w:tcMar>
              <w:top w:w="50" w:type="dxa"/>
              <w:bottom w:w="50" w:type="dxa"/>
              <w:left w:w="90" w:type="dxa"/>
              <w:right w:w="90" w:type="dxa"/>
            </w:tcMar>
          </w:tcPr>
          <w:p>
            <w:pPr>
              <w:spacing w:before="0" w:after="0"/>
            </w:pPr>
            <w:r>
              <w:rPr>
                <w:rFonts w:ascii="Calibri" w:hAnsi="Calibri"/>
                <w:b/>
                <w:color w:val="000000"/>
                <w:sz w:val="19"/>
              </w:rPr>
              <w:t>Semester</w:t>
            </w:r>
          </w:p>
        </w:tc>
        <w:tc>
          <w:tcPr>
            <w:tcW w:type="dxa" w:w="6192"/>
            <w:tcMar>
              <w:top w:w="50" w:type="dxa"/>
              <w:bottom w:w="50" w:type="dxa"/>
              <w:left w:w="90" w:type="dxa"/>
              <w:right w:w="90" w:type="dxa"/>
            </w:tcMar>
          </w:tcPr>
          <w:p>
            <w:pPr>
              <w:spacing w:before="0" w:after="0"/>
            </w:pPr>
            <w:r>
              <w:rPr>
                <w:rFonts w:ascii="Calibri" w:hAnsi="Calibri"/>
                <w:color w:val="000000"/>
                <w:sz w:val="19"/>
              </w:rPr>
              <w:t>: 2 (Genap)</w:t>
            </w:r>
          </w:p>
        </w:tc>
      </w:tr>
      <w:tr>
        <w:tc>
          <w:tcPr>
            <w:tcW w:type="dxa" w:w="3168"/>
            <w:tcMar>
              <w:top w:w="50" w:type="dxa"/>
              <w:bottom w:w="50" w:type="dxa"/>
              <w:left w:w="90" w:type="dxa"/>
              <w:right w:w="90" w:type="dxa"/>
            </w:tcMar>
          </w:tcPr>
          <w:p>
            <w:pPr>
              <w:spacing w:before="0" w:after="0"/>
            </w:pPr>
            <w:r>
              <w:rPr>
                <w:rFonts w:ascii="Calibri" w:hAnsi="Calibri"/>
                <w:b/>
                <w:color w:val="000000"/>
                <w:sz w:val="19"/>
              </w:rPr>
              <w:t>Target Peserta Didik</w:t>
            </w:r>
          </w:p>
        </w:tc>
        <w:tc>
          <w:tcPr>
            <w:tcW w:type="dxa" w:w="6192"/>
            <w:tcMar>
              <w:top w:w="50" w:type="dxa"/>
              <w:bottom w:w="50" w:type="dxa"/>
              <w:left w:w="90" w:type="dxa"/>
              <w:right w:w="90" w:type="dxa"/>
            </w:tcMar>
          </w:tcPr>
          <w:p>
            <w:pPr>
              <w:spacing w:before="0" w:after="0"/>
            </w:pPr>
            <w:r>
              <w:rPr>
                <w:rFonts w:ascii="Calibri" w:hAnsi="Calibri"/>
                <w:color w:val="000000"/>
                <w:sz w:val="19"/>
              </w:rPr>
              <w:t>: Peserta Didik Reguler / Tipikal (Inklusif &amp; Heterogen)</w:t>
            </w:r>
          </w:p>
        </w:tc>
      </w:tr>
      <w:tr>
        <w:tc>
          <w:tcPr>
            <w:tcW w:type="dxa" w:w="3168"/>
            <w:tcMar>
              <w:top w:w="50" w:type="dxa"/>
              <w:bottom w:w="50" w:type="dxa"/>
              <w:left w:w="90" w:type="dxa"/>
              <w:right w:w="90" w:type="dxa"/>
            </w:tcMar>
          </w:tcPr>
          <w:p>
            <w:pPr>
              <w:spacing w:before="0" w:after="0"/>
            </w:pPr>
            <w:r>
              <w:rPr>
                <w:rFonts w:ascii="Calibri" w:hAnsi="Calibri"/>
                <w:b/>
                <w:color w:val="000000"/>
                <w:sz w:val="19"/>
              </w:rPr>
              <w:t>Model Pembelajaran</w:t>
            </w:r>
          </w:p>
        </w:tc>
        <w:tc>
          <w:tcPr>
            <w:tcW w:type="dxa" w:w="6192"/>
            <w:tcMar>
              <w:top w:w="50" w:type="dxa"/>
              <w:bottom w:w="50" w:type="dxa"/>
              <w:left w:w="90" w:type="dxa"/>
              <w:right w:w="90" w:type="dxa"/>
            </w:tcMar>
          </w:tcPr>
          <w:p>
            <w:pPr>
              <w:spacing w:before="0" w:after="0"/>
            </w:pPr>
            <w:r>
              <w:rPr>
                <w:rFonts w:ascii="Calibri" w:hAnsi="Calibri"/>
                <w:color w:val="000000"/>
                <w:sz w:val="19"/>
              </w:rPr>
              <w:t>: Pembelajaran Berbasis Masalah (Problem-Based Learning) &amp; Inkuiri Terbimbing</w:t>
            </w:r>
          </w:p>
        </w:tc>
      </w:tr>
      <w:tr>
        <w:tc>
          <w:tcPr>
            <w:tcW w:type="dxa" w:w="3168"/>
            <w:tcMar>
              <w:top w:w="50" w:type="dxa"/>
              <w:bottom w:w="50" w:type="dxa"/>
              <w:left w:w="90" w:type="dxa"/>
              <w:right w:w="90" w:type="dxa"/>
            </w:tcMar>
          </w:tcPr>
          <w:p>
            <w:pPr>
              <w:spacing w:before="0" w:after="0"/>
            </w:pPr>
            <w:r>
              <w:rPr>
                <w:rFonts w:ascii="Calibri" w:hAnsi="Calibri"/>
                <w:b/>
                <w:color w:val="000000"/>
                <w:sz w:val="19"/>
              </w:rPr>
              <w:t>Profil Pelajar Pancasila</w:t>
            </w:r>
          </w:p>
        </w:tc>
        <w:tc>
          <w:tcPr>
            <w:tcW w:type="dxa" w:w="6192"/>
            <w:tcMar>
              <w:top w:w="50" w:type="dxa"/>
              <w:bottom w:w="50" w:type="dxa"/>
              <w:left w:w="90" w:type="dxa"/>
              <w:right w:w="90" w:type="dxa"/>
            </w:tcMar>
          </w:tcPr>
          <w:p>
            <w:pPr>
              <w:spacing w:before="0" w:after="0"/>
            </w:pPr>
            <w:r>
              <w:rPr>
                <w:rFonts w:ascii="Calibri" w:hAnsi="Calibri"/>
                <w:color w:val="000000"/>
                <w:sz w:val="19"/>
              </w:rPr>
              <w:t>: Mandiri, Bernalar Kritis, Gotong Royong, dan Kreatif</w:t>
            </w:r>
          </w:p>
        </w:tc>
      </w:tr>
      <w:tr>
        <w:tc>
          <w:tcPr>
            <w:tcW w:type="dxa" w:w="3168"/>
            <w:tcMar>
              <w:top w:w="50" w:type="dxa"/>
              <w:bottom w:w="50" w:type="dxa"/>
              <w:left w:w="90" w:type="dxa"/>
              <w:right w:w="90" w:type="dxa"/>
            </w:tcMar>
          </w:tcPr>
          <w:p>
            <w:pPr>
              <w:spacing w:before="0" w:after="0"/>
            </w:pPr>
            <w:r>
              <w:rPr>
                <w:rFonts w:ascii="Calibri" w:hAnsi="Calibri"/>
                <w:b/>
                <w:color w:val="000000"/>
                <w:sz w:val="19"/>
              </w:rPr>
              <w:t>Sarana &amp; Prasarana</w:t>
            </w:r>
          </w:p>
        </w:tc>
        <w:tc>
          <w:tcPr>
            <w:tcW w:type="dxa" w:w="6192"/>
            <w:tcMar>
              <w:top w:w="50" w:type="dxa"/>
              <w:bottom w:w="50" w:type="dxa"/>
              <w:left w:w="90" w:type="dxa"/>
              <w:right w:w="90" w:type="dxa"/>
            </w:tcMar>
          </w:tcPr>
          <w:p>
            <w:pPr>
              <w:spacing w:before="0" w:after="0"/>
            </w:pPr>
            <w:r>
              <w:rPr>
                <w:rFonts w:ascii="Calibri" w:hAnsi="Calibri"/>
                <w:color w:val="000000"/>
                <w:sz w:val="19"/>
              </w:rPr>
              <w:t>: Papan tulis, lembar kerja berpetak, alat ukur/peraga presisi, ruang kelas/laboratorium, LKPD</w:t>
            </w:r>
          </w:p>
        </w:tc>
      </w:tr>
    </w:tbl>
    <w:p>
      <w:pPr>
        <w:spacing w:after="80"/>
      </w:pPr>
    </w:p>
    <w:p>
      <w:pPr>
        <w:pStyle w:val="Heading1"/>
      </w:pPr>
      <w:r>
        <w:t>II. KOMPONEN INTI</w:t>
      </w:r>
    </w:p>
    <w:p>
      <w:pPr>
        <w:pStyle w:val="Heading2"/>
      </w:pPr>
      <w:r>
        <w:t>A. Capaian dan Tujuan Pembelajaran (TP)</w:t>
      </w:r>
    </w:p>
    <w:p>
      <w:pPr>
        <w:pStyle w:val="ListNumber"/>
      </w:pPr>
      <w:r>
        <w:rPr>
          <w:rFonts w:ascii="Calibri" w:hAnsi="Calibri"/>
          <w:b w:val="0"/>
          <w:i w:val="0"/>
          <w:color w:val="000000"/>
          <w:sz w:val="19"/>
        </w:rPr>
        <w:t>Peserta didik mampu mengukur panjang benda menggunakan penggaris dalam satuan sentimeter (cm) secara tepat.</w:t>
      </w:r>
    </w:p>
    <w:p>
      <w:pPr>
        <w:pStyle w:val="ListNumber"/>
      </w:pPr>
      <w:r>
        <w:rPr>
          <w:rFonts w:ascii="Calibri" w:hAnsi="Calibri"/>
          <w:b w:val="0"/>
          <w:i w:val="0"/>
          <w:color w:val="000000"/>
          <w:sz w:val="19"/>
        </w:rPr>
        <w:t>Peserta didik mampu mengenal satuan meter (m) dan hubungannya dengan sentimeter (1 m = 100 cm).</w:t>
      </w:r>
    </w:p>
    <w:p>
      <w:pPr>
        <w:pStyle w:val="ListNumber"/>
      </w:pPr>
      <w:r>
        <w:rPr>
          <w:rFonts w:ascii="Calibri" w:hAnsi="Calibri"/>
          <w:b w:val="0"/>
          <w:i w:val="0"/>
          <w:color w:val="000000"/>
          <w:sz w:val="19"/>
        </w:rPr>
        <w:t>Peserta didik mampu mengukur berat benda menggunakan timbangan sederhana dalam satuan gram (g) dan kilogram (kg).</w:t>
      </w:r>
    </w:p>
    <w:p>
      <w:pPr>
        <w:pStyle w:val="ListNumber"/>
      </w:pPr>
      <w:r>
        <w:rPr>
          <w:rFonts w:ascii="Calibri" w:hAnsi="Calibri"/>
          <w:b w:val="0"/>
          <w:i w:val="0"/>
          <w:color w:val="000000"/>
          <w:sz w:val="19"/>
        </w:rPr>
        <w:t>Peserta didik mampu membandingkan hasil pengukuran panjang dan berat berbagai benda di sekitarnya.</w:t>
      </w:r>
    </w:p>
    <w:p>
      <w:pPr>
        <w:pStyle w:val="Heading2"/>
      </w:pPr>
      <w:r>
        <w:t>B. Pemahaman Bermakna dan Pertanyaan Pemantik</w:t>
      </w:r>
    </w:p>
    <w:p>
      <w:pPr>
        <w:spacing w:before="40" w:after="40"/>
        <w:ind w:left="288"/>
      </w:pPr>
      <w:r>
        <w:rPr>
          <w:rFonts w:ascii="Calibri" w:hAnsi="Calibri"/>
          <w:b/>
          <w:sz w:val="19"/>
        </w:rPr>
        <w:t xml:space="preserve">1. Pemahaman Bermakna: </w:t>
      </w:r>
      <w:r>
        <w:rPr>
          <w:rFonts w:ascii="Calibri" w:hAnsi="Calibri"/>
          <w:b w:val="0"/>
          <w:i w:val="0"/>
          <w:color w:val="000000"/>
          <w:sz w:val="19"/>
        </w:rPr>
        <w:t>Materi pengukuran panjang dengan satuan baku cm dan meter serta penimbangan berat benda menggunakan satuan baku gram dan kilogram.</w:t>
      </w:r>
    </w:p>
    <w:p>
      <w:pPr>
        <w:spacing w:before="40" w:after="40"/>
        <w:ind w:left="288"/>
      </w:pPr>
      <w:r>
        <w:rPr>
          <w:rFonts w:ascii="Calibri" w:hAnsi="Calibri"/>
          <w:b/>
          <w:sz w:val="19"/>
        </w:rPr>
        <w:t>2. Pertanyaan Pemantik:</w:t>
      </w:r>
    </w:p>
    <w:p>
      <w:pPr>
        <w:pStyle w:val="ListBullet"/>
        <w:ind w:left="576"/>
      </w:pPr>
      <w:r>
        <w:rPr>
          <w:rFonts w:ascii="Calibri" w:hAnsi="Calibri"/>
          <w:b w:val="0"/>
          <w:i w:val="0"/>
          <w:color w:val="000000"/>
          <w:sz w:val="19"/>
        </w:rPr>
        <w:t>Benda atau peristiwa apa saja di sekitar kita yang berkaitan dengan materi ini?</w:t>
      </w:r>
    </w:p>
    <w:p>
      <w:pPr>
        <w:pStyle w:val="ListBullet"/>
        <w:ind w:left="576"/>
      </w:pPr>
      <w:r>
        <w:rPr>
          <w:rFonts w:ascii="Calibri" w:hAnsi="Calibri"/>
          <w:b w:val="0"/>
          <w:i w:val="0"/>
          <w:color w:val="000000"/>
          <w:sz w:val="19"/>
        </w:rPr>
        <w:t>Mengapa kita perlu mempelajari dan menerapkan konsep ini dalam kehidupan sehari-hari?</w:t>
      </w:r>
    </w:p>
    <w:p>
      <w:pPr>
        <w:pStyle w:val="ListBullet"/>
        <w:ind w:left="576"/>
      </w:pPr>
      <w:r>
        <w:rPr>
          <w:rFonts w:ascii="Calibri" w:hAnsi="Calibri"/>
          <w:b w:val="0"/>
          <w:i w:val="0"/>
          <w:color w:val="000000"/>
          <w:sz w:val="19"/>
        </w:rPr>
        <w:t>Bagaimana cara kita membuktikan pemahaman materi ini melalui latihan bersama?</w:t>
      </w:r>
    </w:p>
    <w:p>
      <w:pPr>
        <w:pStyle w:val="Heading2"/>
      </w:pPr>
      <w:r>
        <w:t>C. Skenario Kegiatan Pembelajaran</w:t>
      </w:r>
    </w:p>
    <w:p>
      <w:pPr>
        <w:pStyle w:val="Heading3"/>
      </w:pPr>
      <w:r>
        <w:t>Pertemuan 1 – 2: Topik A: Mengukur Panjang dengan Sentimeter dan Meter</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Menggunakan penggaris untuk mengukur panjang pensil/buku (cm) dan meteran untuk meja/papan tulis (m).</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3 – 4: Topik B: Menimbang Berat dengan Gram dan Kilogram</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Membaca jarum timbangan sederhana dan membandingkan berat benda nyata.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3"/>
      </w:pPr>
      <w:r>
        <w:t>Pertemuan 5 – 6: Topik C: Mengestimasi dan Membandingkan Ukuran Benda</w:t>
      </w:r>
    </w:p>
    <w:p>
      <w:pPr>
        <w:spacing w:before="40" w:after="20"/>
        <w:ind w:left="216"/>
      </w:pPr>
      <w:r>
        <w:rPr>
          <w:rFonts w:ascii="Calibri" w:hAnsi="Calibri"/>
          <w:b/>
          <w:color w:val="000000"/>
          <w:sz w:val="18"/>
        </w:rPr>
        <w:t>1. Kegiatan Pendahuluan (10–15 Menit)</w:t>
      </w:r>
    </w:p>
    <w:p>
      <w:pPr>
        <w:pStyle w:val="ListBullet"/>
        <w:ind w:left="504"/>
      </w:pPr>
      <w:r>
        <w:rPr>
          <w:rFonts w:ascii="Calibri" w:hAnsi="Calibri"/>
          <w:b w:val="0"/>
          <w:i w:val="0"/>
          <w:color w:val="000000"/>
          <w:sz w:val="18"/>
        </w:rPr>
        <w:t>Guru menyapa peserta didik, memeriksa kehadiran, dan memimpin doa bersama.</w:t>
      </w:r>
    </w:p>
    <w:p>
      <w:pPr>
        <w:pStyle w:val="ListBullet"/>
        <w:ind w:left="504"/>
      </w:pPr>
      <w:r>
        <w:rPr>
          <w:rFonts w:ascii="Calibri" w:hAnsi="Calibri"/>
          <w:b w:val="0"/>
          <w:i w:val="0"/>
          <w:color w:val="000000"/>
          <w:sz w:val="18"/>
        </w:rPr>
        <w:t>Guru melakukan apersepsi dengan mengaitkan benda atau fenomena di sekitar kelas.</w:t>
      </w:r>
    </w:p>
    <w:p>
      <w:pPr>
        <w:pStyle w:val="ListBullet"/>
        <w:ind w:left="504"/>
      </w:pPr>
      <w:r>
        <w:rPr>
          <w:rFonts w:ascii="Calibri" w:hAnsi="Calibri"/>
          <w:b w:val="0"/>
          <w:i w:val="0"/>
          <w:color w:val="000000"/>
          <w:sz w:val="18"/>
        </w:rPr>
        <w:t>Guru menyampaikan tujuan pembelajaran serta aktivitas yang akan dilakukan.</w:t>
      </w:r>
    </w:p>
    <w:p>
      <w:pPr>
        <w:spacing w:before="40" w:after="20"/>
        <w:ind w:left="216"/>
      </w:pPr>
      <w:r>
        <w:rPr>
          <w:rFonts w:ascii="Calibri" w:hAnsi="Calibri"/>
          <w:b/>
          <w:color w:val="000000"/>
          <w:sz w:val="18"/>
        </w:rPr>
        <w:t>2. Kegiatan Inti (50–70 Menit)</w:t>
      </w:r>
    </w:p>
    <w:p>
      <w:pPr>
        <w:pStyle w:val="ListBullet"/>
        <w:ind w:left="504"/>
      </w:pPr>
      <w:r>
        <w:rPr>
          <w:rFonts w:ascii="Calibri" w:hAnsi="Calibri"/>
          <w:b w:val="0"/>
          <w:i w:val="0"/>
          <w:color w:val="000000"/>
          <w:sz w:val="18"/>
        </w:rPr>
        <w:t>Eksplorasi Konseptual: Memperkirakan ukuran panjang dan berat benda sebelum diukur serta menyusun urutannya.</w:t>
      </w:r>
    </w:p>
    <w:p>
      <w:pPr>
        <w:pStyle w:val="ListBullet"/>
        <w:ind w:left="504"/>
      </w:pPr>
      <w:r>
        <w:rPr>
          <w:rFonts w:ascii="Calibri" w:hAnsi="Calibri"/>
          <w:b w:val="0"/>
          <w:i w:val="0"/>
          <w:color w:val="000000"/>
          <w:sz w:val="18"/>
        </w:rPr>
        <w:t>Peserta didik mengamati contoh konkret atau peragaan yang disajikan oleh guru.</w:t>
      </w:r>
    </w:p>
    <w:p>
      <w:pPr>
        <w:pStyle w:val="ListBullet"/>
        <w:ind w:left="504"/>
      </w:pPr>
      <w:r>
        <w:rPr>
          <w:rFonts w:ascii="Calibri" w:hAnsi="Calibri"/>
          <w:b w:val="0"/>
          <w:i w:val="0"/>
          <w:color w:val="000000"/>
          <w:sz w:val="18"/>
        </w:rPr>
        <w:t>Peserta didik bekerja secara mandiri atau berpasangan menyelesaikan aktivitas LKPD.</w:t>
      </w:r>
    </w:p>
    <w:p>
      <w:pPr>
        <w:pStyle w:val="ListBullet"/>
        <w:ind w:left="504"/>
      </w:pPr>
      <w:r>
        <w:rPr>
          <w:rFonts w:ascii="Calibri" w:hAnsi="Calibri"/>
          <w:b w:val="0"/>
          <w:i w:val="0"/>
          <w:color w:val="000000"/>
          <w:sz w:val="18"/>
        </w:rPr>
        <w:t>Guru berkeliling memberikan bimbingan bagi peserta didik yang memerlukan pendampingan (diferensiasi proses).</w:t>
      </w:r>
    </w:p>
    <w:p>
      <w:pPr>
        <w:spacing w:before="40" w:after="20"/>
        <w:ind w:left="216"/>
      </w:pPr>
      <w:r>
        <w:rPr>
          <w:rFonts w:ascii="Calibri" w:hAnsi="Calibri"/>
          <w:b/>
          <w:color w:val="000000"/>
          <w:sz w:val="18"/>
        </w:rPr>
        <w:t>3. Kegiatan Penutup (10–15 Menit)</w:t>
      </w:r>
    </w:p>
    <w:p>
      <w:pPr>
        <w:pStyle w:val="ListBullet"/>
        <w:ind w:left="504"/>
      </w:pPr>
      <w:r>
        <w:rPr>
          <w:rFonts w:ascii="Calibri" w:hAnsi="Calibri"/>
          <w:b w:val="0"/>
          <w:i w:val="0"/>
          <w:color w:val="000000"/>
          <w:sz w:val="18"/>
        </w:rPr>
        <w:t>Peserta didik bersama guru menyimpulkan poin utama materi yang telah dipelajari.</w:t>
      </w:r>
    </w:p>
    <w:p>
      <w:pPr>
        <w:pStyle w:val="ListBullet"/>
        <w:ind w:left="504"/>
      </w:pPr>
      <w:r>
        <w:rPr>
          <w:rFonts w:ascii="Calibri" w:hAnsi="Calibri"/>
          <w:b w:val="0"/>
          <w:i w:val="0"/>
          <w:color w:val="000000"/>
          <w:sz w:val="18"/>
        </w:rPr>
        <w:t>Peserta didik melakukan refleksi singkat mengenai kegiatan pembelajaran.</w:t>
      </w:r>
    </w:p>
    <w:p>
      <w:pPr>
        <w:pStyle w:val="ListBullet"/>
        <w:ind w:left="504"/>
      </w:pPr>
      <w:r>
        <w:rPr>
          <w:rFonts w:ascii="Calibri" w:hAnsi="Calibri"/>
          <w:b w:val="0"/>
          <w:i w:val="0"/>
          <w:color w:val="000000"/>
          <w:sz w:val="18"/>
        </w:rPr>
        <w:t>Guru memberikan apresiasi terhadap keaktifan seluruh peserta didik dan menutup dengan doa.</w:t>
      </w:r>
    </w:p>
    <w:p>
      <w:pPr>
        <w:pStyle w:val="Heading1"/>
      </w:pPr>
      <w:r>
        <w:t>III. ASESMEN DAN RUBRIK EVALUASI</w:t>
      </w:r>
    </w:p>
    <w:p>
      <w:pPr>
        <w:pStyle w:val="Heading2"/>
      </w:pPr>
      <w:r>
        <w:t>A. Bentuk dan Instrumen Asesmen</w:t>
      </w:r>
    </w:p>
    <w:p>
      <w:pPr>
        <w:pStyle w:val="ListBullet"/>
      </w:pPr>
      <w:r>
        <w:rPr>
          <w:rFonts w:ascii="Calibri" w:hAnsi="Calibri"/>
          <w:b w:val="0"/>
          <w:i w:val="0"/>
          <w:color w:val="000000"/>
          <w:sz w:val="19"/>
        </w:rPr>
        <w:t>Asesmen Awal (Diagnostik): Tanya jawab lisan untuk memetakan kesiapan awal peserta didik.</w:t>
      </w:r>
    </w:p>
    <w:p>
      <w:pPr>
        <w:pStyle w:val="ListBullet"/>
      </w:pPr>
      <w:r>
        <w:rPr>
          <w:rFonts w:ascii="Calibri" w:hAnsi="Calibri"/>
          <w:b w:val="0"/>
          <w:i w:val="0"/>
          <w:color w:val="000000"/>
          <w:sz w:val="19"/>
        </w:rPr>
        <w:t>Asesmen Formatif: Observasi unjuk kerja, keaktifan berdiskusi, dan hasil pengerjaan LKPD.</w:t>
      </w:r>
    </w:p>
    <w:p>
      <w:pPr>
        <w:pStyle w:val="ListBullet"/>
      </w:pPr>
      <w:r>
        <w:rPr>
          <w:rFonts w:ascii="Calibri" w:hAnsi="Calibri"/>
          <w:b w:val="0"/>
          <w:i w:val="0"/>
          <w:color w:val="000000"/>
          <w:sz w:val="19"/>
        </w:rPr>
        <w:t>Asesmen Sumatif: Latihan soal penguasaan konsep di akhir bab.</w:t>
      </w:r>
    </w:p>
    <w:p>
      <w:pPr>
        <w:pStyle w:val="Heading2"/>
      </w:pPr>
      <w:r>
        <w:t>B. Rubrik Kriteria Ketercapaian Tujuan Pembelajaran (KKTP)</w:t>
      </w:r>
    </w:p>
    <w:tbl>
      <w:tblPr>
        <w:tblW w:type="auto" w:w="0"/>
        <w:jc w:val="center"/>
        <w:tblLayout w:type="fixed"/>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1806"/>
        <w:gridCol w:w="1806"/>
        <w:gridCol w:w="1806"/>
        <w:gridCol w:w="1806"/>
        <w:gridCol w:w="1806"/>
      </w:tblGrid>
      <w:tr>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Kriteria / Indikator</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Perlu Bimbingan</w:t>
              <w:br/>
              <w:t>(0–60)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Cukup</w:t>
              <w:br/>
              <w:t>(61–70)</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Baik</w:t>
              <w:br/>
              <w:t>(71–85)</w:t>
            </w:r>
          </w:p>
        </w:tc>
        <w:tc>
          <w:tcPr>
            <w:tcW w:type="dxa" w:w="1806"/>
            <w:shd w:fill="F2F2F2"/>
            <w:tcMar>
              <w:top w:w="70" w:type="dxa"/>
              <w:bottom w:w="70" w:type="dxa"/>
              <w:left w:w="50" w:type="dxa"/>
              <w:right w:w="50" w:type="dxa"/>
            </w:tcMar>
          </w:tcPr>
          <w:p>
            <w:pPr>
              <w:spacing w:before="0" w:after="0"/>
              <w:jc w:val="center"/>
            </w:pPr>
            <w:r>
              <w:rPr>
                <w:rFonts w:ascii="Calibri" w:hAnsi="Calibri"/>
                <w:b/>
                <w:color w:val="000000"/>
                <w:sz w:val="17"/>
              </w:rPr>
              <w:t>Sangat Baik</w:t>
              <w:br/>
              <w:t>(86–100)</w:t>
            </w:r>
          </w:p>
        </w:tc>
      </w:tr>
      <w:tr>
        <w:tc>
          <w:tcPr>
            <w:tcW w:type="dxa" w:w="2592"/>
            <w:tcMar>
              <w:top w:w="60" w:type="dxa"/>
              <w:bottom w:w="60" w:type="dxa"/>
              <w:left w:w="50" w:type="dxa"/>
              <w:right w:w="50" w:type="dxa"/>
            </w:tcMar>
          </w:tcPr>
          <w:p>
            <w:pPr>
              <w:spacing w:before="0" w:after="0"/>
            </w:pPr>
            <w:r>
              <w:rPr>
                <w:rFonts w:ascii="Calibri" w:hAnsi="Calibri"/>
                <w:b/>
                <w:color w:val="000000"/>
                <w:sz w:val="17"/>
              </w:rPr>
              <w:t>Pemahaman Konsep Dasar</w:t>
            </w:r>
          </w:p>
        </w:tc>
        <w:tc>
          <w:tcPr>
            <w:tcW w:type="dxa" w:w="1584"/>
            <w:tcMar>
              <w:top w:w="60" w:type="dxa"/>
              <w:bottom w:w="60" w:type="dxa"/>
              <w:left w:w="50" w:type="dxa"/>
              <w:right w:w="50" w:type="dxa"/>
            </w:tcMar>
          </w:tcPr>
          <w:p>
            <w:pPr>
              <w:spacing w:before="0" w:after="0"/>
            </w:pPr>
            <w:r>
              <w:rPr>
                <w:rFonts w:ascii="Calibri" w:hAnsi="Calibri"/>
                <w:color w:val="000000"/>
                <w:sz w:val="17"/>
              </w:rPr>
              <w:t>Belum mampu memahami konsep dasar bab ini.</w:t>
            </w:r>
          </w:p>
        </w:tc>
        <w:tc>
          <w:tcPr>
            <w:tcW w:type="dxa" w:w="1584"/>
            <w:tcMar>
              <w:top w:w="60" w:type="dxa"/>
              <w:bottom w:w="60" w:type="dxa"/>
              <w:left w:w="50" w:type="dxa"/>
              <w:right w:w="50" w:type="dxa"/>
            </w:tcMar>
          </w:tcPr>
          <w:p>
            <w:pPr>
              <w:spacing w:before="0" w:after="0"/>
            </w:pPr>
            <w:r>
              <w:rPr>
                <w:rFonts w:ascii="Calibri" w:hAnsi="Calibri"/>
                <w:color w:val="000000"/>
                <w:sz w:val="17"/>
              </w:rPr>
              <w:t>Mampu memahami konsep dengan bimbingan guru.</w:t>
            </w:r>
          </w:p>
        </w:tc>
        <w:tc>
          <w:tcPr>
            <w:tcW w:type="dxa" w:w="1728"/>
            <w:tcMar>
              <w:top w:w="60" w:type="dxa"/>
              <w:bottom w:w="60" w:type="dxa"/>
              <w:left w:w="50" w:type="dxa"/>
              <w:right w:w="50" w:type="dxa"/>
            </w:tcMar>
          </w:tcPr>
          <w:p>
            <w:pPr>
              <w:spacing w:before="0" w:after="0"/>
            </w:pPr>
            <w:r>
              <w:rPr>
                <w:rFonts w:ascii="Calibri" w:hAnsi="Calibri"/>
                <w:color w:val="000000"/>
                <w:sz w:val="17"/>
              </w:rPr>
              <w:t>Mampu memahami konsep secara mandiri dan benar.</w:t>
            </w:r>
          </w:p>
        </w:tc>
        <w:tc>
          <w:tcPr>
            <w:tcW w:type="dxa" w:w="1872"/>
            <w:tcMar>
              <w:top w:w="60" w:type="dxa"/>
              <w:bottom w:w="60" w:type="dxa"/>
              <w:left w:w="50" w:type="dxa"/>
              <w:right w:w="50" w:type="dxa"/>
            </w:tcMar>
          </w:tcPr>
          <w:p>
            <w:pPr>
              <w:spacing w:before="0" w:after="0"/>
            </w:pPr>
            <w:r>
              <w:rPr>
                <w:rFonts w:ascii="Calibri" w:hAnsi="Calibri"/>
                <w:color w:val="000000"/>
                <w:sz w:val="17"/>
              </w:rPr>
              <w:t>Menguasai konsep secara utuh dan mampu menjelaskan ke teman.</w:t>
            </w:r>
          </w:p>
        </w:tc>
      </w:tr>
      <w:tr>
        <w:tc>
          <w:tcPr>
            <w:tcW w:type="dxa" w:w="2592"/>
            <w:tcMar>
              <w:top w:w="60" w:type="dxa"/>
              <w:bottom w:w="60" w:type="dxa"/>
              <w:left w:w="50" w:type="dxa"/>
              <w:right w:w="50" w:type="dxa"/>
            </w:tcMar>
          </w:tcPr>
          <w:p>
            <w:pPr>
              <w:spacing w:before="0" w:after="0"/>
            </w:pPr>
            <w:r>
              <w:rPr>
                <w:rFonts w:ascii="Calibri" w:hAnsi="Calibri"/>
                <w:b/>
                <w:color w:val="000000"/>
                <w:sz w:val="17"/>
              </w:rPr>
              <w:t>Keterampilan Pengerjaan LKPD</w:t>
            </w:r>
          </w:p>
        </w:tc>
        <w:tc>
          <w:tcPr>
            <w:tcW w:type="dxa" w:w="1584"/>
            <w:tcMar>
              <w:top w:w="60" w:type="dxa"/>
              <w:bottom w:w="60" w:type="dxa"/>
              <w:left w:w="50" w:type="dxa"/>
              <w:right w:w="50" w:type="dxa"/>
            </w:tcMar>
          </w:tcPr>
          <w:p>
            <w:pPr>
              <w:spacing w:before="0" w:after="0"/>
            </w:pPr>
            <w:r>
              <w:rPr>
                <w:rFonts w:ascii="Calibri" w:hAnsi="Calibri"/>
                <w:color w:val="000000"/>
                <w:sz w:val="17"/>
              </w:rPr>
              <w:t>Belum dapat menyelesaikan aktivitas LKPD.</w:t>
            </w:r>
          </w:p>
        </w:tc>
        <w:tc>
          <w:tcPr>
            <w:tcW w:type="dxa" w:w="1584"/>
            <w:tcMar>
              <w:top w:w="60" w:type="dxa"/>
              <w:bottom w:w="60" w:type="dxa"/>
              <w:left w:w="50" w:type="dxa"/>
              <w:right w:w="50" w:type="dxa"/>
            </w:tcMar>
          </w:tcPr>
          <w:p>
            <w:pPr>
              <w:spacing w:before="0" w:after="0"/>
            </w:pPr>
            <w:r>
              <w:rPr>
                <w:rFonts w:ascii="Calibri" w:hAnsi="Calibri"/>
                <w:color w:val="000000"/>
                <w:sz w:val="17"/>
              </w:rPr>
              <w:t>Menyelesaikan sebagian LKPD dengan pendampingan.</w:t>
            </w:r>
          </w:p>
        </w:tc>
        <w:tc>
          <w:tcPr>
            <w:tcW w:type="dxa" w:w="1728"/>
            <w:tcMar>
              <w:top w:w="60" w:type="dxa"/>
              <w:bottom w:w="60" w:type="dxa"/>
              <w:left w:w="50" w:type="dxa"/>
              <w:right w:w="50" w:type="dxa"/>
            </w:tcMar>
          </w:tcPr>
          <w:p>
            <w:pPr>
              <w:spacing w:before="0" w:after="0"/>
            </w:pPr>
            <w:r>
              <w:rPr>
                <w:rFonts w:ascii="Calibri" w:hAnsi="Calibri"/>
                <w:color w:val="000000"/>
                <w:sz w:val="17"/>
              </w:rPr>
              <w:t>Menyelesaikan seluruh aktivitas LKPD dengan benar.</w:t>
            </w:r>
          </w:p>
        </w:tc>
        <w:tc>
          <w:tcPr>
            <w:tcW w:type="dxa" w:w="1872"/>
            <w:tcMar>
              <w:top w:w="60" w:type="dxa"/>
              <w:bottom w:w="60" w:type="dxa"/>
              <w:left w:w="50" w:type="dxa"/>
              <w:right w:w="50" w:type="dxa"/>
            </w:tcMar>
          </w:tcPr>
          <w:p>
            <w:pPr>
              <w:spacing w:before="0" w:after="0"/>
            </w:pPr>
            <w:r>
              <w:rPr>
                <w:rFonts w:ascii="Calibri" w:hAnsi="Calibri"/>
                <w:color w:val="000000"/>
                <w:sz w:val="17"/>
              </w:rPr>
              <w:t>Menyelesaikan LKPD dengan cepat, rapi, dan tepat.</w:t>
            </w:r>
          </w:p>
        </w:tc>
      </w:tr>
      <w:tr>
        <w:tc>
          <w:tcPr>
            <w:tcW w:type="dxa" w:w="2592"/>
            <w:tcMar>
              <w:top w:w="60" w:type="dxa"/>
              <w:bottom w:w="60" w:type="dxa"/>
              <w:left w:w="50" w:type="dxa"/>
              <w:right w:w="50" w:type="dxa"/>
            </w:tcMar>
          </w:tcPr>
          <w:p>
            <w:pPr>
              <w:spacing w:before="0" w:after="0"/>
            </w:pPr>
            <w:r>
              <w:rPr>
                <w:rFonts w:ascii="Calibri" w:hAnsi="Calibri"/>
                <w:b/>
                <w:color w:val="000000"/>
                <w:sz w:val="17"/>
              </w:rPr>
              <w:t>Kemandirian &amp; Sikap</w:t>
            </w:r>
          </w:p>
        </w:tc>
        <w:tc>
          <w:tcPr>
            <w:tcW w:type="dxa" w:w="1584"/>
            <w:tcMar>
              <w:top w:w="60" w:type="dxa"/>
              <w:bottom w:w="60" w:type="dxa"/>
              <w:left w:w="50" w:type="dxa"/>
              <w:right w:w="50" w:type="dxa"/>
            </w:tcMar>
          </w:tcPr>
          <w:p>
            <w:pPr>
              <w:spacing w:before="0" w:after="0"/>
            </w:pPr>
            <w:r>
              <w:rPr>
                <w:rFonts w:ascii="Calibri" w:hAnsi="Calibri"/>
                <w:color w:val="000000"/>
                <w:sz w:val="17"/>
              </w:rPr>
              <w:t>Pasif dan memerlukan arahan berulang.</w:t>
            </w:r>
          </w:p>
        </w:tc>
        <w:tc>
          <w:tcPr>
            <w:tcW w:type="dxa" w:w="1584"/>
            <w:tcMar>
              <w:top w:w="60" w:type="dxa"/>
              <w:bottom w:w="60" w:type="dxa"/>
              <w:left w:w="50" w:type="dxa"/>
              <w:right w:w="50" w:type="dxa"/>
            </w:tcMar>
          </w:tcPr>
          <w:p>
            <w:pPr>
              <w:spacing w:before="0" w:after="0"/>
            </w:pPr>
            <w:r>
              <w:rPr>
                <w:rFonts w:ascii="Calibri" w:hAnsi="Calibri"/>
                <w:color w:val="000000"/>
                <w:sz w:val="17"/>
              </w:rPr>
              <w:t>Cukup antusias namun masih ragu-ragu.</w:t>
            </w:r>
          </w:p>
        </w:tc>
        <w:tc>
          <w:tcPr>
            <w:tcW w:type="dxa" w:w="1728"/>
            <w:tcMar>
              <w:top w:w="60" w:type="dxa"/>
              <w:bottom w:w="60" w:type="dxa"/>
              <w:left w:w="50" w:type="dxa"/>
              <w:right w:w="50" w:type="dxa"/>
            </w:tcMar>
          </w:tcPr>
          <w:p>
            <w:pPr>
              <w:spacing w:before="0" w:after="0"/>
            </w:pPr>
            <w:r>
              <w:rPr>
                <w:rFonts w:ascii="Calibri" w:hAnsi="Calibri"/>
                <w:color w:val="000000"/>
                <w:sz w:val="17"/>
              </w:rPr>
              <w:t>Aktif, tertib, dan bertanggung jawab.</w:t>
            </w:r>
          </w:p>
        </w:tc>
        <w:tc>
          <w:tcPr>
            <w:tcW w:type="dxa" w:w="1872"/>
            <w:tcMar>
              <w:top w:w="60" w:type="dxa"/>
              <w:bottom w:w="60" w:type="dxa"/>
              <w:left w:w="50" w:type="dxa"/>
              <w:right w:w="50" w:type="dxa"/>
            </w:tcMar>
          </w:tcPr>
          <w:p>
            <w:pPr>
              <w:spacing w:before="0" w:after="0"/>
            </w:pPr>
            <w:r>
              <w:rPr>
                <w:rFonts w:ascii="Calibri" w:hAnsi="Calibri"/>
                <w:color w:val="000000"/>
                <w:sz w:val="17"/>
              </w:rPr>
              <w:t>Sangat mandiri, kritis, dan berinisiatif.</w:t>
            </w:r>
          </w:p>
        </w:tc>
      </w:tr>
    </w:tbl>
    <w:p>
      <w:pPr>
        <w:pStyle w:val="Heading2"/>
      </w:pPr>
      <w:r>
        <w:t>C. Bank Soal Evaluasi Formatif / Sumatif</w:t>
      </w:r>
    </w:p>
    <w:p>
      <w:pPr>
        <w:spacing w:before="80" w:after="40"/>
        <w:ind w:left="216"/>
      </w:pPr>
      <w:r>
        <w:rPr>
          <w:rFonts w:ascii="Calibri" w:hAnsi="Calibri"/>
          <w:b/>
          <w:color w:val="000000"/>
          <w:sz w:val="19"/>
        </w:rPr>
        <w:t xml:space="preserve">1. </w:t>
      </w:r>
      <w:r>
        <w:rPr>
          <w:rFonts w:ascii="Calibri" w:hAnsi="Calibri"/>
          <w:b w:val="0"/>
          <w:i w:val="0"/>
          <w:color w:val="000000"/>
          <w:sz w:val="19"/>
        </w:rPr>
        <w:t>Saat mengukur panjang pensil dengan penggaris, ujung pensil harus diletakkan tepat sejajar dengan angka...</w:t>
      </w:r>
    </w:p>
    <w:p>
      <w:pPr>
        <w:spacing w:before="0" w:after="20"/>
        <w:ind w:left="576"/>
      </w:pPr>
      <w:r>
        <w:rPr>
          <w:rFonts w:ascii="Calibri" w:hAnsi="Calibri"/>
          <w:b w:val="0"/>
          <w:i w:val="0"/>
          <w:color w:val="000000"/>
          <w:sz w:val="18"/>
        </w:rPr>
        <w:t>A. 0</w:t>
      </w:r>
    </w:p>
    <w:p>
      <w:pPr>
        <w:spacing w:before="0" w:after="20"/>
        <w:ind w:left="576"/>
      </w:pPr>
      <w:r>
        <w:rPr>
          <w:rFonts w:ascii="Calibri" w:hAnsi="Calibri"/>
          <w:b w:val="0"/>
          <w:i w:val="0"/>
          <w:color w:val="000000"/>
          <w:sz w:val="18"/>
        </w:rPr>
        <w:t>B. 1</w:t>
      </w:r>
    </w:p>
    <w:p>
      <w:pPr>
        <w:spacing w:before="0" w:after="20"/>
        <w:ind w:left="576"/>
      </w:pPr>
      <w:r>
        <w:rPr>
          <w:rFonts w:ascii="Calibri" w:hAnsi="Calibri"/>
          <w:b w:val="0"/>
          <w:i w:val="0"/>
          <w:color w:val="000000"/>
          <w:sz w:val="18"/>
        </w:rPr>
        <w:t>C. 2</w:t>
      </w:r>
    </w:p>
    <w:p>
      <w:pPr>
        <w:spacing w:before="0" w:after="20"/>
        <w:ind w:left="576"/>
      </w:pPr>
      <w:r>
        <w:rPr>
          <w:rFonts w:ascii="Calibri" w:hAnsi="Calibri"/>
          <w:b w:val="0"/>
          <w:i w:val="0"/>
          <w:color w:val="000000"/>
          <w:sz w:val="18"/>
        </w:rPr>
        <w:t>D. 10</w:t>
      </w:r>
    </w:p>
    <w:p>
      <w:pPr>
        <w:spacing w:before="20" w:after="80"/>
        <w:ind w:left="576"/>
      </w:pPr>
      <w:r>
        <w:rPr>
          <w:rFonts w:ascii="Calibri" w:hAnsi="Calibri"/>
          <w:i/>
          <w:color w:val="64748B"/>
          <w:sz w:val="17"/>
        </w:rPr>
        <w:t xml:space="preserve">Kunci Jawaban: A — Pembahasan: </w:t>
      </w:r>
      <w:r>
        <w:rPr>
          <w:rFonts w:ascii="Calibri" w:hAnsi="Calibri"/>
          <w:b w:val="0"/>
          <w:i/>
          <w:color w:val="64748B"/>
          <w:sz w:val="17"/>
        </w:rPr>
        <w:t>Pengukuran yang tepat selalu dimulai dari titik nol (0) pada skala penggaris.</w:t>
      </w:r>
    </w:p>
    <w:p>
      <w:pPr>
        <w:spacing w:before="80" w:after="40"/>
        <w:ind w:left="216"/>
      </w:pPr>
      <w:r>
        <w:rPr>
          <w:rFonts w:ascii="Calibri" w:hAnsi="Calibri"/>
          <w:b/>
          <w:color w:val="000000"/>
          <w:sz w:val="19"/>
        </w:rPr>
        <w:t xml:space="preserve">2. </w:t>
      </w:r>
      <w:r>
        <w:rPr>
          <w:rFonts w:ascii="Calibri" w:hAnsi="Calibri"/>
          <w:b w:val="0"/>
          <w:i w:val="0"/>
          <w:color w:val="000000"/>
          <w:sz w:val="19"/>
        </w:rPr>
        <w:t>Panjang pita Lani adalah 1 meter. Panjang pita Lani jika dinyatakan dalam sentimeter adalah...</w:t>
      </w:r>
    </w:p>
    <w:p>
      <w:pPr>
        <w:spacing w:before="0" w:after="20"/>
        <w:ind w:left="576"/>
      </w:pPr>
      <w:r>
        <w:rPr>
          <w:rFonts w:ascii="Calibri" w:hAnsi="Calibri"/>
          <w:b w:val="0"/>
          <w:i w:val="0"/>
          <w:color w:val="000000"/>
          <w:sz w:val="18"/>
        </w:rPr>
        <w:t>A. 10 cm</w:t>
      </w:r>
    </w:p>
    <w:p>
      <w:pPr>
        <w:spacing w:before="0" w:after="20"/>
        <w:ind w:left="576"/>
      </w:pPr>
      <w:r>
        <w:rPr>
          <w:rFonts w:ascii="Calibri" w:hAnsi="Calibri"/>
          <w:b w:val="0"/>
          <w:i w:val="0"/>
          <w:color w:val="000000"/>
          <w:sz w:val="18"/>
        </w:rPr>
        <w:t>B. 50 cm</w:t>
      </w:r>
    </w:p>
    <w:p>
      <w:pPr>
        <w:spacing w:before="0" w:after="20"/>
        <w:ind w:left="576"/>
      </w:pPr>
      <w:r>
        <w:rPr>
          <w:rFonts w:ascii="Calibri" w:hAnsi="Calibri"/>
          <w:b w:val="0"/>
          <w:i w:val="0"/>
          <w:color w:val="000000"/>
          <w:sz w:val="18"/>
        </w:rPr>
        <w:t>C. 100 cm</w:t>
      </w:r>
    </w:p>
    <w:p>
      <w:pPr>
        <w:spacing w:before="0" w:after="20"/>
        <w:ind w:left="576"/>
      </w:pPr>
      <w:r>
        <w:rPr>
          <w:rFonts w:ascii="Calibri" w:hAnsi="Calibri"/>
          <w:b w:val="0"/>
          <w:i w:val="0"/>
          <w:color w:val="000000"/>
          <w:sz w:val="18"/>
        </w:rPr>
        <w:t>D. 1.000 cm</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1 meter setara dengan 100 sentimeter (1 m = 100 cm).</w:t>
      </w:r>
    </w:p>
    <w:p>
      <w:pPr>
        <w:spacing w:before="80" w:after="40"/>
        <w:ind w:left="216"/>
      </w:pPr>
      <w:r>
        <w:rPr>
          <w:rFonts w:ascii="Calibri" w:hAnsi="Calibri"/>
          <w:b/>
          <w:color w:val="000000"/>
          <w:sz w:val="19"/>
        </w:rPr>
        <w:t xml:space="preserve">3. </w:t>
      </w:r>
      <w:r>
        <w:rPr>
          <w:rFonts w:ascii="Calibri" w:hAnsi="Calibri"/>
          <w:b w:val="0"/>
          <w:i w:val="0"/>
          <w:color w:val="000000"/>
          <w:sz w:val="19"/>
        </w:rPr>
        <w:t>Alat yang paling tepat untuk menimbang berat 1 kantong buah apel adalah...</w:t>
      </w:r>
    </w:p>
    <w:p>
      <w:pPr>
        <w:spacing w:before="0" w:after="20"/>
        <w:ind w:left="576"/>
      </w:pPr>
      <w:r>
        <w:rPr>
          <w:rFonts w:ascii="Calibri" w:hAnsi="Calibri"/>
          <w:b w:val="0"/>
          <w:i w:val="0"/>
          <w:color w:val="000000"/>
          <w:sz w:val="18"/>
        </w:rPr>
        <w:t>A. Penggaris</w:t>
      </w:r>
    </w:p>
    <w:p>
      <w:pPr>
        <w:spacing w:before="0" w:after="20"/>
        <w:ind w:left="576"/>
      </w:pPr>
      <w:r>
        <w:rPr>
          <w:rFonts w:ascii="Calibri" w:hAnsi="Calibri"/>
          <w:b w:val="0"/>
          <w:i w:val="0"/>
          <w:color w:val="000000"/>
          <w:sz w:val="18"/>
        </w:rPr>
        <w:t>B. Meteran pita</w:t>
      </w:r>
    </w:p>
    <w:p>
      <w:pPr>
        <w:spacing w:before="0" w:after="20"/>
        <w:ind w:left="576"/>
      </w:pPr>
      <w:r>
        <w:rPr>
          <w:rFonts w:ascii="Calibri" w:hAnsi="Calibri"/>
          <w:b w:val="0"/>
          <w:i w:val="0"/>
          <w:color w:val="000000"/>
          <w:sz w:val="18"/>
        </w:rPr>
        <w:t>C. Timbangan buah</w:t>
      </w:r>
    </w:p>
    <w:p>
      <w:pPr>
        <w:spacing w:before="0" w:after="20"/>
        <w:ind w:left="576"/>
      </w:pPr>
      <w:r>
        <w:rPr>
          <w:rFonts w:ascii="Calibri" w:hAnsi="Calibri"/>
          <w:b w:val="0"/>
          <w:i w:val="0"/>
          <w:color w:val="000000"/>
          <w:sz w:val="18"/>
        </w:rPr>
        <w:t>D. Stopwatch</w:t>
      </w:r>
    </w:p>
    <w:p>
      <w:pPr>
        <w:spacing w:before="20" w:after="80"/>
        <w:ind w:left="576"/>
      </w:pPr>
      <w:r>
        <w:rPr>
          <w:rFonts w:ascii="Calibri" w:hAnsi="Calibri"/>
          <w:i/>
          <w:color w:val="64748B"/>
          <w:sz w:val="17"/>
        </w:rPr>
        <w:t xml:space="preserve">Kunci Jawaban: C — Pembahasan: </w:t>
      </w:r>
      <w:r>
        <w:rPr>
          <w:rFonts w:ascii="Calibri" w:hAnsi="Calibri"/>
          <w:b w:val="0"/>
          <w:i/>
          <w:color w:val="64748B"/>
          <w:sz w:val="17"/>
        </w:rPr>
        <w:t>Timbangan buah digunakan untuk mengukur besaran berat atau massa buah.</w:t>
      </w:r>
    </w:p>
    <w:p>
      <w:pPr>
        <w:spacing w:before="80" w:after="40"/>
        <w:ind w:left="216"/>
      </w:pPr>
      <w:r>
        <w:rPr>
          <w:rFonts w:ascii="Calibri" w:hAnsi="Calibri"/>
          <w:b/>
          <w:color w:val="000000"/>
          <w:sz w:val="19"/>
        </w:rPr>
        <w:t xml:space="preserve">4. </w:t>
      </w:r>
      <w:r>
        <w:rPr>
          <w:rFonts w:ascii="Calibri" w:hAnsi="Calibri"/>
          <w:b w:val="0"/>
          <w:i w:val="0"/>
          <w:color w:val="000000"/>
          <w:sz w:val="19"/>
        </w:rPr>
        <w:t>Berat semangka adalah 3 kg, sedangkan berat melon adalah 2 kg. Pernyataan yang benar adalah...</w:t>
      </w:r>
    </w:p>
    <w:p>
      <w:pPr>
        <w:spacing w:before="0" w:after="20"/>
        <w:ind w:left="576"/>
      </w:pPr>
      <w:r>
        <w:rPr>
          <w:rFonts w:ascii="Calibri" w:hAnsi="Calibri"/>
          <w:b w:val="0"/>
          <w:i w:val="0"/>
          <w:color w:val="000000"/>
          <w:sz w:val="18"/>
        </w:rPr>
        <w:t>A. Semangka lebih ringan dari melon</w:t>
      </w:r>
    </w:p>
    <w:p>
      <w:pPr>
        <w:spacing w:before="0" w:after="20"/>
        <w:ind w:left="576"/>
      </w:pPr>
      <w:r>
        <w:rPr>
          <w:rFonts w:ascii="Calibri" w:hAnsi="Calibri"/>
          <w:b w:val="0"/>
          <w:i w:val="0"/>
          <w:color w:val="000000"/>
          <w:sz w:val="18"/>
        </w:rPr>
        <w:t>B. Semangka lebih berat dari melon</w:t>
      </w:r>
    </w:p>
    <w:p>
      <w:pPr>
        <w:spacing w:before="0" w:after="20"/>
        <w:ind w:left="576"/>
      </w:pPr>
      <w:r>
        <w:rPr>
          <w:rFonts w:ascii="Calibri" w:hAnsi="Calibri"/>
          <w:b w:val="0"/>
          <w:i w:val="0"/>
          <w:color w:val="000000"/>
          <w:sz w:val="18"/>
        </w:rPr>
        <w:t>C. Semangka sama berat dengan melon</w:t>
      </w:r>
    </w:p>
    <w:p>
      <w:pPr>
        <w:spacing w:before="0" w:after="20"/>
        <w:ind w:left="576"/>
      </w:pPr>
      <w:r>
        <w:rPr>
          <w:rFonts w:ascii="Calibri" w:hAnsi="Calibri"/>
          <w:b w:val="0"/>
          <w:i w:val="0"/>
          <w:color w:val="000000"/>
          <w:sz w:val="18"/>
        </w:rPr>
        <w:t>D. Melon lebih berat dari semangka</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3 kg lebih besar dari 2 kg, sehingga buah semangka lebih berat daripada buah melon.</w:t>
      </w:r>
    </w:p>
    <w:p>
      <w:pPr>
        <w:spacing w:before="80" w:after="40"/>
        <w:ind w:left="216"/>
      </w:pPr>
      <w:r>
        <w:rPr>
          <w:rFonts w:ascii="Calibri" w:hAnsi="Calibri"/>
          <w:b/>
          <w:color w:val="000000"/>
          <w:sz w:val="19"/>
        </w:rPr>
        <w:t xml:space="preserve">5. </w:t>
      </w:r>
      <w:r>
        <w:rPr>
          <w:rFonts w:ascii="Calibri" w:hAnsi="Calibri"/>
          <w:b w:val="0"/>
          <w:i w:val="0"/>
          <w:color w:val="000000"/>
          <w:sz w:val="19"/>
        </w:rPr>
        <w:t>Panjang buku gambar adalah 30 cm. Panjang penghapus adalah 5 cm. Selisih panjang kedua benda tersebut adalah...</w:t>
      </w:r>
    </w:p>
    <w:p>
      <w:pPr>
        <w:spacing w:before="0" w:after="20"/>
        <w:ind w:left="576"/>
      </w:pPr>
      <w:r>
        <w:rPr>
          <w:rFonts w:ascii="Calibri" w:hAnsi="Calibri"/>
          <w:b w:val="0"/>
          <w:i w:val="0"/>
          <w:color w:val="000000"/>
          <w:sz w:val="18"/>
        </w:rPr>
        <w:t>A. 20 cm</w:t>
      </w:r>
    </w:p>
    <w:p>
      <w:pPr>
        <w:spacing w:before="0" w:after="20"/>
        <w:ind w:left="576"/>
      </w:pPr>
      <w:r>
        <w:rPr>
          <w:rFonts w:ascii="Calibri" w:hAnsi="Calibri"/>
          <w:b w:val="0"/>
          <w:i w:val="0"/>
          <w:color w:val="000000"/>
          <w:sz w:val="18"/>
        </w:rPr>
        <w:t>B. 25 cm</w:t>
      </w:r>
    </w:p>
    <w:p>
      <w:pPr>
        <w:spacing w:before="0" w:after="20"/>
        <w:ind w:left="576"/>
      </w:pPr>
      <w:r>
        <w:rPr>
          <w:rFonts w:ascii="Calibri" w:hAnsi="Calibri"/>
          <w:b w:val="0"/>
          <w:i w:val="0"/>
          <w:color w:val="000000"/>
          <w:sz w:val="18"/>
        </w:rPr>
        <w:t>C. 35 cm</w:t>
      </w:r>
    </w:p>
    <w:p>
      <w:pPr>
        <w:spacing w:before="0" w:after="20"/>
        <w:ind w:left="576"/>
      </w:pPr>
      <w:r>
        <w:rPr>
          <w:rFonts w:ascii="Calibri" w:hAnsi="Calibri"/>
          <w:b w:val="0"/>
          <w:i w:val="0"/>
          <w:color w:val="000000"/>
          <w:sz w:val="18"/>
        </w:rPr>
        <w:t>D. 40 cm</w:t>
      </w:r>
    </w:p>
    <w:p>
      <w:pPr>
        <w:spacing w:before="20" w:after="80"/>
        <w:ind w:left="576"/>
      </w:pPr>
      <w:r>
        <w:rPr>
          <w:rFonts w:ascii="Calibri" w:hAnsi="Calibri"/>
          <w:i/>
          <w:color w:val="64748B"/>
          <w:sz w:val="17"/>
        </w:rPr>
        <w:t xml:space="preserve">Kunci Jawaban: B — Pembahasan: </w:t>
      </w:r>
      <w:r>
        <w:rPr>
          <w:rFonts w:ascii="Calibri" w:hAnsi="Calibri"/>
          <w:b w:val="0"/>
          <w:i/>
          <w:color w:val="64748B"/>
          <w:sz w:val="17"/>
        </w:rPr>
        <w:t>Selisih panjang = 30 cm - 5 cm = 25 cm.</w:t>
      </w:r>
    </w:p>
    <w:p>
      <w:r>
        <w:br w:type="page"/>
      </w:r>
    </w:p>
    <w:p>
      <w:pPr>
        <w:pStyle w:val="Title"/>
      </w:pPr>
      <w:r>
        <w:t>LEMBAR KERJA PESERTA DIDIK (LKPD)</w:t>
      </w:r>
    </w:p>
    <w:p>
      <w:pPr>
        <w:pStyle w:val="Subtitle"/>
      </w:pPr>
      <w:r>
        <w:t>Mata Pelajaran: Matematika • Bab 7: Pengukuran Panjang dan Berat</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680"/>
            <w:tcMar>
              <w:top w:w="60" w:type="dxa"/>
              <w:bottom w:w="60" w:type="dxa"/>
              <w:left w:w="80" w:type="dxa"/>
              <w:right w:w="80" w:type="dxa"/>
            </w:tcMar>
          </w:tcPr>
          <w:p>
            <w:pPr>
              <w:spacing w:before="0" w:after="0"/>
            </w:pPr>
            <w:r>
              <w:rPr>
                <w:rFonts w:ascii="Calibri" w:hAnsi="Calibri"/>
                <w:color w:val="000000"/>
                <w:sz w:val="18"/>
              </w:rPr>
              <w:t>Nama Lengkap : .....................................................</w:t>
            </w:r>
          </w:p>
        </w:tc>
        <w:tc>
          <w:tcPr>
            <w:tcW w:type="dxa" w:w="4680"/>
            <w:tcMar>
              <w:top w:w="60" w:type="dxa"/>
              <w:bottom w:w="60" w:type="dxa"/>
              <w:left w:w="80" w:type="dxa"/>
              <w:right w:w="80" w:type="dxa"/>
            </w:tcMar>
          </w:tcPr>
          <w:p>
            <w:pPr>
              <w:spacing w:before="0" w:after="0"/>
            </w:pPr>
            <w:r>
              <w:rPr>
                <w:rFonts w:ascii="Calibri" w:hAnsi="Calibri"/>
                <w:color w:val="000000"/>
                <w:sz w:val="18"/>
              </w:rPr>
              <w:t>Hari / Tanggal : ...................................</w:t>
            </w:r>
          </w:p>
        </w:tc>
      </w:tr>
      <w:tr>
        <w:tc>
          <w:tcPr>
            <w:tcW w:type="dxa" w:w="4680"/>
            <w:tcMar>
              <w:top w:w="60" w:type="dxa"/>
              <w:bottom w:w="60" w:type="dxa"/>
              <w:left w:w="80" w:type="dxa"/>
              <w:right w:w="80" w:type="dxa"/>
            </w:tcMar>
          </w:tcPr>
          <w:p>
            <w:pPr>
              <w:spacing w:before="0" w:after="0"/>
            </w:pPr>
            <w:r>
              <w:rPr>
                <w:rFonts w:ascii="Calibri" w:hAnsi="Calibri"/>
                <w:color w:val="000000"/>
                <w:sz w:val="18"/>
              </w:rPr>
              <w:t>Kelas / No. Absen : .....................................................</w:t>
            </w:r>
          </w:p>
        </w:tc>
        <w:tc>
          <w:tcPr>
            <w:tcW w:type="dxa" w:w="4680"/>
            <w:tcMar>
              <w:top w:w="60" w:type="dxa"/>
              <w:bottom w:w="60" w:type="dxa"/>
              <w:left w:w="80" w:type="dxa"/>
              <w:right w:w="80" w:type="dxa"/>
            </w:tcMar>
          </w:tcPr>
          <w:p>
            <w:pPr>
              <w:spacing w:before="0" w:after="0"/>
            </w:pPr>
            <w:r>
              <w:rPr>
                <w:rFonts w:ascii="Calibri" w:hAnsi="Calibri"/>
                <w:color w:val="000000"/>
                <w:sz w:val="18"/>
              </w:rPr>
              <w:t>Nilai / Catatan : ...................................</w:t>
            </w:r>
          </w:p>
        </w:tc>
      </w:tr>
    </w:tbl>
    <w:p>
      <w:pPr>
        <w:spacing w:after="60"/>
      </w:pPr>
    </w:p>
    <w:p>
      <w:pPr>
        <w:spacing w:before="60" w:after="40"/>
      </w:pPr>
      <w:r>
        <w:rPr>
          <w:rFonts w:ascii="Calibri" w:hAnsi="Calibri"/>
          <w:b/>
          <w:sz w:val="19"/>
        </w:rPr>
        <w:t>Petunjuk Pengerjaan:</w:t>
      </w:r>
    </w:p>
    <w:p>
      <w:pPr>
        <w:pStyle w:val="ListBullet"/>
      </w:pPr>
      <w:r>
        <w:rPr>
          <w:rFonts w:ascii="Calibri" w:hAnsi="Calibri"/>
          <w:color w:val="000000"/>
          <w:sz w:val="18"/>
        </w:rPr>
        <w:t>Tuliskan nama lengkap dan nomor absen pada kotak di atas.</w:t>
      </w:r>
    </w:p>
    <w:p>
      <w:pPr>
        <w:pStyle w:val="ListBullet"/>
      </w:pPr>
      <w:r>
        <w:rPr>
          <w:rFonts w:ascii="Calibri" w:hAnsi="Calibri"/>
          <w:color w:val="000000"/>
          <w:sz w:val="18"/>
        </w:rPr>
        <w:t>Dengarkan penjelasan guru sebelum memulai pengerjaan.</w:t>
      </w:r>
    </w:p>
    <w:p>
      <w:pPr>
        <w:pStyle w:val="ListBullet"/>
      </w:pPr>
      <w:r>
        <w:rPr>
          <w:rFonts w:ascii="Calibri" w:hAnsi="Calibri"/>
          <w:color w:val="000000"/>
          <w:sz w:val="18"/>
        </w:rPr>
        <w:t>Kerjakan setiap aktivitas dengan teliti dan rapi.</w:t>
      </w:r>
    </w:p>
    <w:p>
      <w:pPr>
        <w:pStyle w:val="ListBullet"/>
      </w:pPr>
      <w:r>
        <w:rPr>
          <w:rFonts w:ascii="Calibri" w:hAnsi="Calibri"/>
          <w:color w:val="000000"/>
          <w:sz w:val="18"/>
        </w:rPr>
        <w:t>Tanyakan kepada guru jika ada instruksi yang belum jelas.</w:t>
      </w:r>
    </w:p>
    <w:p>
      <w:pPr>
        <w:pStyle w:val="Heading3"/>
      </w:pPr>
      <w:r>
        <w:t>Aktivitas 1: Topik A: Mengukur Panjang dengan Sentimeter dan Meter</w:t>
      </w:r>
    </w:p>
    <w:p>
      <w:pPr>
        <w:spacing w:before="20" w:after="60"/>
        <w:ind w:left="216"/>
      </w:pPr>
      <w:r>
        <w:rPr>
          <w:rFonts w:ascii="Calibri" w:hAnsi="Calibri"/>
          <w:color w:val="000000"/>
          <w:sz w:val="18"/>
        </w:rPr>
        <w:t xml:space="preserve">Petunjuk: </w:t>
      </w:r>
      <w:r>
        <w:rPr>
          <w:rFonts w:ascii="Calibri" w:hAnsi="Calibri"/>
          <w:b w:val="0"/>
          <w:i w:val="0"/>
          <w:color w:val="000000"/>
          <w:sz w:val="18"/>
        </w:rPr>
        <w:t>Menggunakan penggaris untuk mengukur panjang pensil/buku (cm) dan meteran untuk meja/papan tulis (m).</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2: Topik B: Menimbang Berat dengan Gram dan Kilogram</w:t>
      </w:r>
    </w:p>
    <w:p>
      <w:pPr>
        <w:spacing w:before="20" w:after="60"/>
        <w:ind w:left="216"/>
      </w:pPr>
      <w:r>
        <w:rPr>
          <w:rFonts w:ascii="Calibri" w:hAnsi="Calibri"/>
          <w:color w:val="000000"/>
          <w:sz w:val="18"/>
        </w:rPr>
        <w:t xml:space="preserve">Petunjuk: </w:t>
      </w:r>
      <w:r>
        <w:rPr>
          <w:rFonts w:ascii="Calibri" w:hAnsi="Calibri"/>
          <w:b w:val="0"/>
          <w:i w:val="0"/>
          <w:color w:val="000000"/>
          <w:sz w:val="18"/>
        </w:rPr>
        <w:t>Membaca jarum timbangan sederhana dan membandingkan berat benda nyata.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pPr>
        <w:pStyle w:val="Heading3"/>
      </w:pPr>
      <w:r>
        <w:t>Aktivitas 3: Topik C: Mengestimasi dan Membandingkan Ukuran Benda</w:t>
      </w:r>
    </w:p>
    <w:p>
      <w:pPr>
        <w:spacing w:before="20" w:after="60"/>
        <w:ind w:left="216"/>
      </w:pPr>
      <w:r>
        <w:rPr>
          <w:rFonts w:ascii="Calibri" w:hAnsi="Calibri"/>
          <w:color w:val="000000"/>
          <w:sz w:val="18"/>
        </w:rPr>
        <w:t xml:space="preserve">Petunjuk: </w:t>
      </w:r>
      <w:r>
        <w:rPr>
          <w:rFonts w:ascii="Calibri" w:hAnsi="Calibri"/>
          <w:b w:val="0"/>
          <w:i w:val="0"/>
          <w:color w:val="000000"/>
          <w:sz w:val="18"/>
        </w:rPr>
        <w:t>Memperkirakan ukuran panjang dan berat benda sebelum diukur serta menyusun urutannya.</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9029"/>
      </w:tblGrid>
      <w:tr>
        <w:tc>
          <w:tcPr>
            <w:tcW w:type="dxa" w:w="9360"/>
            <w:tcMar>
              <w:top w:w="140" w:type="dxa"/>
              <w:bottom w:w="140" w:type="dxa"/>
              <w:left w:w="100" w:type="dxa"/>
              <w:right w:w="100" w:type="dxa"/>
            </w:tcMar>
          </w:tcPr>
          <w:p>
            <w:pPr>
              <w:spacing w:before="0" w:after="0"/>
            </w:pPr>
            <w:r>
              <w:rPr>
                <w:rFonts w:ascii="Calibri" w:hAnsi="Calibri"/>
                <w:color w:val="64748B"/>
                <w:sz w:val="17"/>
              </w:rPr>
              <w:t>Ruang Pengerjaan / Gambar / Jawaban Peserta Didik:</w:t>
              <w:br/>
              <w:br/>
              <w:br/>
              <w:br/>
              <w:br/>
            </w:r>
          </w:p>
        </w:tc>
      </w:tr>
    </w:tbl>
    <w:p>
      <w:pPr>
        <w:spacing w:before="60" w:after="40"/>
      </w:pPr>
      <w:r>
        <w:rPr>
          <w:rFonts w:ascii="Calibri" w:hAnsi="Calibri"/>
          <w:color w:val="000000"/>
          <w:sz w:val="18"/>
        </w:rPr>
        <w:t>Catatan / Kesimpulan: ............................................................................................................................</w:t>
      </w:r>
    </w:p>
    <w:p>
      <w:r>
        <w:br w:type="page"/>
      </w:r>
    </w:p>
    <w:p>
      <w:pPr>
        <w:pStyle w:val="Title"/>
      </w:pPr>
      <w:r>
        <w:t>BAHAN BACAAN GURU, PESERTA DIDIK &amp; GLOSARIUM</w:t>
      </w:r>
    </w:p>
    <w:p>
      <w:pPr>
        <w:pStyle w:val="Heading2"/>
      </w:pPr>
      <w:r>
        <w:t>A. Rangkuman Konsep Materi Pembelajaran</w:t>
      </w:r>
    </w:p>
    <w:p>
      <w:pPr>
        <w:spacing w:before="40" w:after="60" w:line="276" w:lineRule="auto"/>
      </w:pPr>
      <w:r>
        <w:rPr>
          <w:rFonts w:ascii="Calibri" w:hAnsi="Calibri"/>
          <w:b w:val="0"/>
          <w:i w:val="0"/>
          <w:color w:val="000000"/>
          <w:sz w:val="19"/>
        </w:rPr>
        <w:t>Pengukuran panjang dan berat dengan satuan baku mengenalkan pentingnya akurasi dan standar pengukuran universal. Peserta didik menggunakan alat ukur panjang seperti penggaris dan meteran pita untuk mengukur benda di sekitar kelas.</w:t>
      </w:r>
    </w:p>
    <w:p>
      <w:pPr>
        <w:spacing w:before="40" w:after="60" w:line="276" w:lineRule="auto"/>
      </w:pPr>
      <w:r>
        <w:rPr>
          <w:rFonts w:ascii="Calibri" w:hAnsi="Calibri"/>
          <w:b w:val="0"/>
          <w:i w:val="0"/>
          <w:color w:val="000000"/>
          <w:sz w:val="19"/>
        </w:rPr>
        <w:t>Peserta didik memahami hubungan antar-satuan baku panjang bahwa 1 meter sama dengan 100 sentimeter (1 m = 100 cm). Mereka berlatih menempatkan ujung benda tepat pada angka nol (0) penggaris.</w:t>
      </w:r>
    </w:p>
    <w:p>
      <w:pPr>
        <w:spacing w:before="40" w:after="60" w:line="276" w:lineRule="auto"/>
      </w:pPr>
      <w:r>
        <w:rPr>
          <w:rFonts w:ascii="Calibri" w:hAnsi="Calibri"/>
          <w:b w:val="0"/>
          <w:i w:val="0"/>
          <w:color w:val="000000"/>
          <w:sz w:val="19"/>
        </w:rPr>
        <w:t>Pada materi berat, peserta didik menggunakan timbangan dapur atau timbangan jarum sederhana untuk menimbang berat buah, buku, dan tepung dengan satuan gram dan kilogram (1 kg = 1.000 gram).</w:t>
      </w:r>
    </w:p>
    <w:p>
      <w:pPr>
        <w:pStyle w:val="Heading2"/>
      </w:pPr>
      <w:r>
        <w:t>B. Glosarium Istilah</w:t>
      </w:r>
    </w:p>
    <w:tbl>
      <w:tblPr>
        <w:tblW w:type="auto" w:w="0"/>
        <w:jc w:val="center"/>
        <w:tblLook w:firstColumn="1" w:firstRow="1" w:lastColumn="0" w:lastRow="0" w:noHBand="0" w:noVBand="1" w:val="04A0"/>
        <w:tblBorders>
          <w:top w:val="single" w:sz="4" w:space="0" w:color="000000"/>
          <w:bottom w:val="single" w:sz="4" w:space="0" w:color="000000"/>
          <w:left w:val="single" w:sz="4" w:space="0" w:color="000000"/>
          <w:right w:val="single" w:sz="4" w:space="0" w:color="000000"/>
          <w:insideH w:val="single" w:sz="4" w:space="0" w:color="000000"/>
          <w:insideV w:val="single" w:sz="4" w:space="0" w:color="000000"/>
        </w:tblBorders>
      </w:tblPr>
      <w:tblGrid>
        <w:gridCol w:w="4514"/>
        <w:gridCol w:w="4514"/>
      </w:tblGrid>
      <w:tr>
        <w:tc>
          <w:tcPr>
            <w:tcW w:type="dxa" w:w="4514"/>
            <w:shd w:fill="F2F2F2"/>
            <w:tcMar>
              <w:top w:w="60" w:type="dxa"/>
              <w:bottom w:w="60" w:type="dxa"/>
              <w:left w:w="80" w:type="dxa"/>
              <w:right w:w="80" w:type="dxa"/>
            </w:tcMar>
          </w:tcPr>
          <w:p>
            <w:pPr>
              <w:spacing w:before="0" w:after="0"/>
            </w:pPr>
            <w:r>
              <w:rPr>
                <w:rFonts w:ascii="Calibri" w:hAnsi="Calibri"/>
                <w:b/>
                <w:color w:val="000000"/>
                <w:sz w:val="18"/>
              </w:rPr>
              <w:t>Istilah</w:t>
            </w:r>
          </w:p>
        </w:tc>
        <w:tc>
          <w:tcPr>
            <w:tcW w:type="dxa" w:w="4514"/>
            <w:shd w:fill="F2F2F2"/>
            <w:tcMar>
              <w:top w:w="60" w:type="dxa"/>
              <w:bottom w:w="60" w:type="dxa"/>
              <w:left w:w="80" w:type="dxa"/>
              <w:right w:w="80" w:type="dxa"/>
            </w:tcMar>
          </w:tcPr>
          <w:p>
            <w:pPr>
              <w:spacing w:before="0" w:after="0"/>
            </w:pPr>
            <w:r>
              <w:rPr>
                <w:rFonts w:ascii="Calibri" w:hAnsi="Calibri"/>
                <w:b/>
                <w:color w:val="000000"/>
                <w:sz w:val="18"/>
              </w:rPr>
              <w:t>Pengertian / Definisi Operasional</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Sentimeter (cm)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Satuan baku pengukuran panjang yang biasa digunakan untuk benda berukuran kecil hingga sedang.</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Meter (m)</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Satuan baku pengukuran panjang untuk jarak atau benda yang lebih panjang (1 m = 100 cm).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Kilogram (kg)</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Satuan baku pengukuran massa/berat benda (1 kg = 1.000 gram).</w:t>
            </w:r>
          </w:p>
        </w:tc>
      </w:tr>
      <w:tr>
        <w:tc>
          <w:tcPr>
            <w:tcW w:type="dxa" w:w="2880"/>
            <w:tcMar>
              <w:top w:w="50" w:type="dxa"/>
              <w:bottom w:w="50" w:type="dxa"/>
              <w:left w:w="80" w:type="dxa"/>
              <w:right w:w="80" w:type="dxa"/>
            </w:tcMar>
          </w:tcPr>
          <w:p>
            <w:pPr>
              <w:spacing w:before="0" w:after="0"/>
            </w:pPr>
            <w:r>
              <w:rPr>
                <w:rFonts w:ascii="Calibri" w:hAnsi="Calibri"/>
                <w:b/>
                <w:i w:val="0"/>
                <w:color w:val="000000"/>
                <w:sz w:val="18"/>
              </w:rPr>
              <w:t>Timbangan</w:t>
            </w:r>
          </w:p>
        </w:tc>
        <w:tc>
          <w:tcPr>
            <w:tcW w:type="dxa" w:w="6480"/>
            <w:tcMar>
              <w:top w:w="50" w:type="dxa"/>
              <w:bottom w:w="50" w:type="dxa"/>
              <w:left w:w="80" w:type="dxa"/>
              <w:right w:w="80" w:type="dxa"/>
            </w:tcMar>
          </w:tcPr>
          <w:p>
            <w:pPr>
              <w:spacing w:before="0" w:after="0"/>
            </w:pPr>
            <w:r>
              <w:rPr>
                <w:rFonts w:ascii="Calibri" w:hAnsi="Calibri"/>
                <w:b w:val="0"/>
                <w:i w:val="0"/>
                <w:color w:val="000000"/>
                <w:sz w:val="18"/>
              </w:rPr>
              <w:t>Alat ukur yang digunakan untuk menentukan besaran berat atau massa suatu benda.</w:t>
            </w:r>
          </w:p>
        </w:tc>
      </w:tr>
    </w:tbl>
    <w:p>
      <w:pPr>
        <w:pStyle w:val="Heading2"/>
      </w:pPr>
      <w:r>
        <w:t>C. Daftar Pustaka</w:t>
      </w:r>
    </w:p>
    <w:p>
      <w:pPr>
        <w:pStyle w:val="ListBullet"/>
      </w:pPr>
      <w:r>
        <w:rPr>
          <w:rFonts w:ascii="Calibri" w:hAnsi="Calibri"/>
          <w:color w:val="000000"/>
          <w:sz w:val="17"/>
        </w:rPr>
        <w:t>Keputusan Kepala Badan Standar, Kurikulum, dan Asesmen Pendidikan No. 046/H/KR/2025 tentang Capaian Pembelajaran pada Pendidikan Anak Usia Dini, Jenjang Pendidikan Dasar, dan Jenjang Pendidikan Menengah.</w:t>
      </w:r>
    </w:p>
    <w:p>
      <w:pPr>
        <w:pStyle w:val="ListBullet"/>
      </w:pPr>
      <w:r>
        <w:rPr>
          <w:rFonts w:ascii="Calibri" w:hAnsi="Calibri"/>
          <w:color w:val="000000"/>
          <w:sz w:val="17"/>
        </w:rPr>
        <w:t>Permendikdasmen No. 13 Tahun 2025 tentang Perubahan atas Permendikbudristek No. 12 Tahun 2024 tentang Kurikulum pada Pendidikan Anak Usia Dini, Jenjang Pendidikan Dasar, dan Jenjang Pendidikan Menengah.</w:t>
      </w:r>
    </w:p>
    <w:p>
      <w:pPr>
        <w:pStyle w:val="ListBullet"/>
      </w:pPr>
      <w:r>
        <w:rPr>
          <w:rFonts w:ascii="Calibri" w:hAnsi="Calibri"/>
          <w:color w:val="000000"/>
          <w:sz w:val="17"/>
        </w:rPr>
        <w:t>Panduan Pembelajaran dan Asesmen Kurikulum Merdeka, Kemendikdasmen.</w:t>
      </w:r>
    </w:p>
    <w:p>
      <w:pPr>
        <w:spacing w:before="240" w:after="80"/>
      </w:pPr>
    </w:p>
    <w:tbl>
      <w:tblPr>
        <w:tblW w:type="auto" w:w="0"/>
        <w:jc w:val="center"/>
        <w:tblLook w:firstColumn="1" w:firstRow="1" w:lastColumn="0" w:lastRow="0" w:noHBand="0" w:noVBand="1" w:val="04A0"/>
      </w:tblPr>
      <w:tblGrid>
        <w:gridCol w:w="4514"/>
        <w:gridCol w:w="4514"/>
      </w:tblGrid>
      <w:tr>
        <w:tc>
          <w:tcPr>
            <w:tcW w:type="dxa" w:w="4680"/>
          </w:tcPr>
          <w:p>
            <w:pPr>
              <w:spacing w:before="0" w:after="0"/>
            </w:pPr>
            <w:r>
              <w:rPr>
                <w:rFonts w:ascii="Calibri" w:hAnsi="Calibri"/>
                <w:color w:val="000000"/>
                <w:sz w:val="19"/>
              </w:rPr>
              <w:t>Mengetahui,</w:t>
              <w:br/>
              <w:t>Kepala Sekolah</w:t>
              <w:br/>
              <w:br/>
              <w:br/>
              <w:br/>
              <w:t>......................................................</w:t>
              <w:br/>
              <w:t>NIP. ................................................</w:t>
            </w:r>
          </w:p>
        </w:tc>
        <w:tc>
          <w:tcPr>
            <w:tcW w:type="dxa" w:w="4680"/>
          </w:tcPr>
          <w:p>
            <w:pPr>
              <w:spacing w:before="0" w:after="0"/>
            </w:pPr>
            <w:r>
              <w:rPr>
                <w:rFonts w:ascii="Calibri" w:hAnsi="Calibri"/>
                <w:color w:val="000000"/>
                <w:sz w:val="19"/>
              </w:rPr>
              <w:t>......................, ........................ 2026</w:t>
              <w:br/>
              <w:t>Guru Mata Pelajaran</w:t>
              <w:br/>
              <w:br/>
              <w:br/>
              <w:br/>
              <w:t>......................................................</w:t>
              <w:br/>
              <w:t>NIP. ................................................</w:t>
            </w:r>
          </w:p>
        </w:tc>
      </w:tr>
    </w:tbl>
    <w:sectPr w:rsidR="00FC693F" w:rsidRPr="0006063C" w:rsidSect="00034616">
      <w:headerReference w:type="default" r:id="rId9"/>
      <w:footerReference w:type="default" r:id="rId10"/>
      <w:pgSz w:w="11909" w:h="16834"/>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Calibri" w:hAnsi="Calibri"/>
        <w:color w:val="000000"/>
        <w:sz w:val="18"/>
      </w:rPr>
      <w:t xml:space="preserve">Halaman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Calibri" w:hAnsi="Calibri"/>
        <w:color w:val="64748B"/>
        <w:sz w:val="17"/>
      </w:rPr>
      <w:t>Modul Ajar Kurikulum Merdeka • Matematika Kelas 2 SD</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276" w:lineRule="auto" w:before="0" w:after="60"/>
    </w:pPr>
    <w:rPr>
      <w:rFonts w:ascii="Calibri" w:hAnsi="Calibri"/>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60"/>
      <w:outlineLvl w:val="0"/>
    </w:pPr>
    <w:rPr>
      <w:rFonts w:asciiTheme="majorHAnsi" w:eastAsiaTheme="majorEastAsia" w:hAnsiTheme="majorHAnsi" w:cstheme="majorBidi" w:ascii="Calibri" w:hAnsi="Calibri"/>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120" w:after="40"/>
      <w:outlineLvl w:val="1"/>
    </w:pPr>
    <w:rPr>
      <w:rFonts w:asciiTheme="majorHAnsi" w:eastAsiaTheme="majorEastAsia" w:hAnsiTheme="majorHAnsi" w:cstheme="majorBidi"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100" w:after="40"/>
      <w:outlineLvl w:val="2"/>
    </w:pPr>
    <w:rPr>
      <w:rFonts w:asciiTheme="majorHAnsi" w:eastAsiaTheme="majorEastAsia" w:hAnsiTheme="majorHAnsi" w:cstheme="majorBidi" w:ascii="Calibri" w:hAnsi="Calibri"/>
      <w:b/>
      <w:bCs/>
      <w:color w:val="000000"/>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40" w:line="240" w:lineRule="auto" w:before="0"/>
      <w:contextualSpacing/>
      <w:jc w:val="center"/>
    </w:pPr>
    <w:rPr>
      <w:rFonts w:asciiTheme="majorHAnsi" w:eastAsiaTheme="majorEastAsia" w:hAnsiTheme="majorHAnsi" w:cstheme="majorBidi" w:ascii="Calibri" w:hAnsi="Calibri"/>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before="0" w:after="240"/>
      <w:jc w:val="center"/>
    </w:pPr>
    <w:rPr>
      <w:rFonts w:asciiTheme="majorHAnsi" w:eastAsiaTheme="majorEastAsia" w:hAnsiTheme="majorHAnsi" w:cstheme="majorBidi" w:ascii="Calibri" w:hAnsi="Calibri"/>
      <w:b/>
      <w:i/>
      <w:iCs/>
      <w:color w:val="000000"/>
      <w:spacing w:val="15"/>
      <w:sz w:val="22"/>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before="20" w:after="20" w:line="276" w:lineRule="auto"/>
      <w:contextualSpacing/>
    </w:pPr>
    <w:rPr>
      <w:rFonts w:ascii="Calibri" w:hAnsi="Calibri"/>
      <w:color w:val="000000"/>
      <w:sz w:val="19"/>
    </w:rPr>
  </w:style>
  <w:style w:type="paragraph" w:styleId="ListBullet2">
    <w:name w:val="List Bullet 2"/>
    <w:basedOn w:val="Normal"/>
    <w:uiPriority w:val="99"/>
    <w:unhideWhenUsed/>
    <w:rsid w:val="00326F90"/>
    <w:pPr>
      <w:numPr>
        <w:numId w:val="2"/>
      </w:numPr>
      <w:spacing w:before="20" w:after="20" w:line="276" w:lineRule="auto"/>
      <w:contextualSpacing/>
    </w:pPr>
    <w:rPr>
      <w:rFonts w:ascii="Calibri" w:hAnsi="Calibri"/>
      <w:color w:val="000000"/>
      <w:sz w:val="18"/>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before="20" w:after="20" w:line="276" w:lineRule="auto"/>
      <w:contextualSpacing/>
    </w:pPr>
    <w:rPr>
      <w:rFonts w:ascii="Calibri" w:hAnsi="Calibri"/>
      <w:color w:val="000000"/>
      <w:sz w:val="19"/>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