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ALAM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Alam</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Pengenalan Sel dan Mikroskop</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menggunakan mikroskop cahaya untuk mengamati preparat sel secara benar.</w:t>
      </w:r>
    </w:p>
    <w:p>
      <w:pPr>
        <w:pStyle w:val="ListNumber"/>
      </w:pPr>
      <w:r>
        <w:rPr>
          <w:rFonts w:ascii="Calibri" w:hAnsi="Calibri"/>
          <w:b w:val="0"/>
          <w:i w:val="0"/>
          <w:color w:val="000000"/>
          <w:sz w:val="19"/>
        </w:rPr>
        <w:t>Peserta didik mampu membandingkan struktur organel sel hewan dan sel tumbuhan.</w:t>
      </w:r>
    </w:p>
    <w:p>
      <w:pPr>
        <w:pStyle w:val="ListNumber"/>
      </w:pPr>
      <w:r>
        <w:rPr>
          <w:rFonts w:ascii="Calibri" w:hAnsi="Calibri"/>
          <w:b w:val="0"/>
          <w:i w:val="0"/>
          <w:color w:val="000000"/>
          <w:sz w:val="19"/>
        </w:rPr>
        <w:t>Peserta didik mampu mendeskripsikan tingkatan hierarki organisasi kehidupan dari sel hingga organisme.</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teori sel sebagai unit struktural dan fungsional terkecil kehidupan, bagian dan teknik penggunaan mikroskop cahaya, perbandingan struktur sel tumbuhan dan sel hewan, serta spesialisasi sel (jaringan, organ, sistem organ).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Teori Sel dan Penggunaan Mikroskop Cahaya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bagian-bagian mikroskop optik dan teknik perbesaran bayangan preparat.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dan Organel Sel Eukariotik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fungsi nukleus, mitokondria, ribosom, retikulum endoplasma, dan badan golgi.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Perbedaan Sel Hewan dan Sel Tumbuhan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Membandingkan keberadaan dinding sel, kloroplas, vakuola, dan lisosom.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Spesialisasi Sel dan Hierarki Organisasi Kehidupan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diferensiasi sel menjadi jaringan (epitel, parenkim), organ, dan sistem organ.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Bagian mikroskop yang berfungsi untuk memfokuskan bayangan preparat secara halus dan lambat saat menggunakan lensa objektif perbesaran tinggi adalah...</w:t>
      </w:r>
    </w:p>
    <w:p>
      <w:pPr>
        <w:spacing w:before="0" w:after="20"/>
        <w:ind w:left="576"/>
      </w:pPr>
      <w:r>
        <w:rPr>
          <w:rFonts w:ascii="Calibri" w:hAnsi="Calibri"/>
          <w:b w:val="0"/>
          <w:i w:val="0"/>
          <w:color w:val="000000"/>
          <w:sz w:val="18"/>
        </w:rPr>
        <w:t>Makrometer (pemutar kasar)</w:t>
      </w:r>
    </w:p>
    <w:p>
      <w:pPr>
        <w:spacing w:before="0" w:after="20"/>
        <w:ind w:left="576"/>
      </w:pPr>
      <w:r>
        <w:rPr>
          <w:rFonts w:ascii="Calibri" w:hAnsi="Calibri"/>
          <w:b w:val="0"/>
          <w:i w:val="0"/>
          <w:color w:val="000000"/>
          <w:sz w:val="18"/>
        </w:rPr>
        <w:t>Mikrometer (pemutar halus)</w:t>
      </w:r>
    </w:p>
    <w:p>
      <w:pPr>
        <w:spacing w:before="0" w:after="20"/>
        <w:ind w:left="576"/>
      </w:pPr>
      <w:r>
        <w:rPr>
          <w:rFonts w:ascii="Calibri" w:hAnsi="Calibri"/>
          <w:b w:val="0"/>
          <w:i w:val="0"/>
          <w:color w:val="000000"/>
          <w:sz w:val="18"/>
        </w:rPr>
        <w:t>Revolver</w:t>
      </w:r>
    </w:p>
    <w:p>
      <w:pPr>
        <w:spacing w:before="0" w:after="20"/>
        <w:ind w:left="576"/>
      </w:pPr>
      <w:r>
        <w:rPr>
          <w:rFonts w:ascii="Calibri" w:hAnsi="Calibri"/>
          <w:b w:val="0"/>
          <w:i w:val="0"/>
          <w:color w:val="000000"/>
          <w:sz w:val="18"/>
        </w:rPr>
        <w:t>Diafragma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Mikrometer (*fine focus knob*) digunakan untuk menggeser tabung atau meja mikroskop secara halus dan presisi agar bayangan objek tampak tajam.</w:t>
      </w:r>
    </w:p>
    <w:p>
      <w:pPr>
        <w:spacing w:before="80" w:after="40"/>
        <w:ind w:left="216"/>
      </w:pPr>
      <w:r>
        <w:rPr>
          <w:rFonts w:ascii="Calibri" w:hAnsi="Calibri"/>
          <w:b/>
          <w:color w:val="000000"/>
          <w:sz w:val="19"/>
        </w:rPr>
        <w:t xml:space="preserve">2. </w:t>
      </w:r>
      <w:r>
        <w:rPr>
          <w:rFonts w:ascii="Calibri" w:hAnsi="Calibri"/>
          <w:b w:val="0"/>
          <w:i w:val="0"/>
          <w:color w:val="000000"/>
          <w:sz w:val="19"/>
        </w:rPr>
        <w:t>Organel sel yang terdapat pada sel tumbuhan tetapi TIDAK dimiliki oleh sel hewan adalah...</w:t>
      </w:r>
    </w:p>
    <w:p>
      <w:pPr>
        <w:spacing w:before="0" w:after="20"/>
        <w:ind w:left="576"/>
      </w:pPr>
      <w:r>
        <w:rPr>
          <w:rFonts w:ascii="Calibri" w:hAnsi="Calibri"/>
          <w:b w:val="0"/>
          <w:i w:val="0"/>
          <w:color w:val="000000"/>
          <w:sz w:val="18"/>
        </w:rPr>
        <w:t>Mitokondria dan ribosom</w:t>
      </w:r>
    </w:p>
    <w:p>
      <w:pPr>
        <w:spacing w:before="0" w:after="20"/>
        <w:ind w:left="576"/>
      </w:pPr>
      <w:r>
        <w:rPr>
          <w:rFonts w:ascii="Calibri" w:hAnsi="Calibri"/>
          <w:b w:val="0"/>
          <w:i w:val="0"/>
          <w:color w:val="000000"/>
          <w:sz w:val="18"/>
        </w:rPr>
        <w:t>Dinding sel dan kloroplas</w:t>
      </w:r>
    </w:p>
    <w:p>
      <w:pPr>
        <w:spacing w:before="0" w:after="20"/>
        <w:ind w:left="576"/>
      </w:pPr>
      <w:r>
        <w:rPr>
          <w:rFonts w:ascii="Calibri" w:hAnsi="Calibri"/>
          <w:b w:val="0"/>
          <w:i w:val="0"/>
          <w:color w:val="000000"/>
          <w:sz w:val="18"/>
        </w:rPr>
        <w:t>Nukleus dan membran sel</w:t>
      </w:r>
    </w:p>
    <w:p>
      <w:pPr>
        <w:spacing w:before="0" w:after="20"/>
        <w:ind w:left="576"/>
      </w:pPr>
      <w:r>
        <w:rPr>
          <w:rFonts w:ascii="Calibri" w:hAnsi="Calibri"/>
          <w:b w:val="0"/>
          <w:i w:val="0"/>
          <w:color w:val="000000"/>
          <w:sz w:val="18"/>
        </w:rPr>
        <w:t>Retikulum endoplasma dan badan golgi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Dinding sel (memberi kekakuan) dan kloroplas (tempat fotosintesis) adalah organel khas yang hanya ditemukan pada sel tumbuhan.</w:t>
      </w:r>
    </w:p>
    <w:p>
      <w:pPr>
        <w:spacing w:before="80" w:after="40"/>
        <w:ind w:left="216"/>
      </w:pPr>
      <w:r>
        <w:rPr>
          <w:rFonts w:ascii="Calibri" w:hAnsi="Calibri"/>
          <w:b/>
          <w:color w:val="000000"/>
          <w:sz w:val="19"/>
        </w:rPr>
        <w:t xml:space="preserve">3. </w:t>
      </w:r>
      <w:r>
        <w:rPr>
          <w:rFonts w:ascii="Calibri" w:hAnsi="Calibri"/>
          <w:b w:val="0"/>
          <w:i w:val="0"/>
          <w:color w:val="000000"/>
          <w:sz w:val="19"/>
        </w:rPr>
        <w:t>Organel sel yang dijuluki sebagai 'the powerhouse of the cell' karena berfungsi sebagai tempat respirasi seluler dan pembentukan energi ATP adalah...</w:t>
      </w:r>
    </w:p>
    <w:p>
      <w:pPr>
        <w:spacing w:before="0" w:after="20"/>
        <w:ind w:left="576"/>
      </w:pPr>
      <w:r>
        <w:rPr>
          <w:rFonts w:ascii="Calibri" w:hAnsi="Calibri"/>
          <w:b w:val="0"/>
          <w:i w:val="0"/>
          <w:color w:val="000000"/>
          <w:sz w:val="18"/>
        </w:rPr>
        <w:t>Lisosom</w:t>
      </w:r>
    </w:p>
    <w:p>
      <w:pPr>
        <w:spacing w:before="0" w:after="20"/>
        <w:ind w:left="576"/>
      </w:pPr>
      <w:r>
        <w:rPr>
          <w:rFonts w:ascii="Calibri" w:hAnsi="Calibri"/>
          <w:b w:val="0"/>
          <w:i w:val="0"/>
          <w:color w:val="000000"/>
          <w:sz w:val="18"/>
        </w:rPr>
        <w:t>Vakuola</w:t>
      </w:r>
    </w:p>
    <w:p>
      <w:pPr>
        <w:spacing w:before="0" w:after="20"/>
        <w:ind w:left="576"/>
      </w:pPr>
      <w:r>
        <w:rPr>
          <w:rFonts w:ascii="Calibri" w:hAnsi="Calibri"/>
          <w:b w:val="0"/>
          <w:i w:val="0"/>
          <w:color w:val="000000"/>
          <w:sz w:val="18"/>
        </w:rPr>
        <w:t>Mitokondria</w:t>
      </w:r>
    </w:p>
    <w:p>
      <w:pPr>
        <w:spacing w:before="0" w:after="20"/>
        <w:ind w:left="576"/>
      </w:pPr>
      <w:r>
        <w:rPr>
          <w:rFonts w:ascii="Calibri" w:hAnsi="Calibri"/>
          <w:b w:val="0"/>
          <w:i w:val="0"/>
          <w:color w:val="000000"/>
          <w:sz w:val="18"/>
        </w:rPr>
        <w:t>Ribosom</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Mitokondria mengoksidasi glukosa melalui respirasi aerobik untuk menghasilkan energi kimia ATP bagi aktivitas sel.</w:t>
      </w:r>
    </w:p>
    <w:p>
      <w:pPr>
        <w:spacing w:before="80" w:after="40"/>
        <w:ind w:left="216"/>
      </w:pPr>
      <w:r>
        <w:rPr>
          <w:rFonts w:ascii="Calibri" w:hAnsi="Calibri"/>
          <w:b/>
          <w:color w:val="000000"/>
          <w:sz w:val="19"/>
        </w:rPr>
        <w:t xml:space="preserve">4. </w:t>
      </w:r>
      <w:r>
        <w:rPr>
          <w:rFonts w:ascii="Calibri" w:hAnsi="Calibri"/>
          <w:b w:val="0"/>
          <w:i w:val="0"/>
          <w:color w:val="000000"/>
          <w:sz w:val="19"/>
        </w:rPr>
        <w:t>Urutan hierarki organisasi kehidupan dari tingkat paling sederhana hingga tingkat paling kompleks adalah...</w:t>
      </w:r>
    </w:p>
    <w:p>
      <w:pPr>
        <w:spacing w:before="0" w:after="20"/>
        <w:ind w:left="576"/>
      </w:pPr>
      <w:r>
        <w:rPr>
          <w:rFonts w:ascii="Calibri" w:hAnsi="Calibri"/>
          <w:b w:val="0"/>
          <w:i w:val="0"/>
          <w:color w:val="000000"/>
          <w:sz w:val="18"/>
        </w:rPr>
        <w:t>Sel -&gt; Organ -&gt; Jaringan -&gt; Sistem Organ -&gt; Organisme</w:t>
      </w:r>
    </w:p>
    <w:p>
      <w:pPr>
        <w:spacing w:before="0" w:after="20"/>
        <w:ind w:left="576"/>
      </w:pPr>
      <w:r>
        <w:rPr>
          <w:rFonts w:ascii="Calibri" w:hAnsi="Calibri"/>
          <w:b w:val="0"/>
          <w:i w:val="0"/>
          <w:color w:val="000000"/>
          <w:sz w:val="18"/>
        </w:rPr>
        <w:t>Sel -&gt; Jaringan -&gt; Organ -&gt; Sistem Organ -&gt; Organisme</w:t>
      </w:r>
    </w:p>
    <w:p>
      <w:pPr>
        <w:spacing w:before="0" w:after="20"/>
        <w:ind w:left="576"/>
      </w:pPr>
      <w:r>
        <w:rPr>
          <w:rFonts w:ascii="Calibri" w:hAnsi="Calibri"/>
          <w:b w:val="0"/>
          <w:i w:val="0"/>
          <w:color w:val="000000"/>
          <w:sz w:val="18"/>
        </w:rPr>
        <w:t>Jaringan -&gt; Sel -&gt; Organ -&gt; Organisme -&gt; Sistem Organ</w:t>
      </w:r>
    </w:p>
    <w:p>
      <w:pPr>
        <w:spacing w:before="0" w:after="20"/>
        <w:ind w:left="576"/>
      </w:pPr>
      <w:r>
        <w:rPr>
          <w:rFonts w:ascii="Calibri" w:hAnsi="Calibri"/>
          <w:b w:val="0"/>
          <w:i w:val="0"/>
          <w:color w:val="000000"/>
          <w:sz w:val="18"/>
        </w:rPr>
        <w:t>Organ -&gt; Jaringan -&gt; Sel -&gt; Sistem Organ -&gt; Organisme</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Tingkatan organisasi biologis: Sel (unit dasar) menyusun Jaringan, kumpulan jaringan membentuk Organ, organ-organ terintegrasi dalam Sistem Organ, dan menyusun satu individu Organisme utuh.</w:t>
      </w:r>
    </w:p>
    <w:p>
      <w:pPr>
        <w:spacing w:before="80" w:after="40"/>
        <w:ind w:left="216"/>
      </w:pPr>
      <w:r>
        <w:rPr>
          <w:rFonts w:ascii="Calibri" w:hAnsi="Calibri"/>
          <w:b/>
          <w:color w:val="000000"/>
          <w:sz w:val="19"/>
        </w:rPr>
        <w:t xml:space="preserve">5. </w:t>
      </w:r>
      <w:r>
        <w:rPr>
          <w:rFonts w:ascii="Calibri" w:hAnsi="Calibri"/>
          <w:b w:val="0"/>
          <w:i w:val="0"/>
          <w:color w:val="000000"/>
          <w:sz w:val="19"/>
        </w:rPr>
        <w:t>Jaringan pada tumbuhan yang aktif membelah secara mitosis untuk pertumbuhan memanjang dan membesar adalah jaringan...</w:t>
      </w:r>
    </w:p>
    <w:p>
      <w:pPr>
        <w:spacing w:before="0" w:after="20"/>
        <w:ind w:left="576"/>
      </w:pPr>
      <w:r>
        <w:rPr>
          <w:rFonts w:ascii="Calibri" w:hAnsi="Calibri"/>
          <w:b w:val="0"/>
          <w:i w:val="0"/>
          <w:color w:val="000000"/>
          <w:sz w:val="18"/>
        </w:rPr>
        <w:t>Epidermis</w:t>
      </w:r>
    </w:p>
    <w:p>
      <w:pPr>
        <w:spacing w:before="0" w:after="20"/>
        <w:ind w:left="576"/>
      </w:pPr>
      <w:r>
        <w:rPr>
          <w:rFonts w:ascii="Calibri" w:hAnsi="Calibri"/>
          <w:b w:val="0"/>
          <w:i w:val="0"/>
          <w:color w:val="000000"/>
          <w:sz w:val="18"/>
        </w:rPr>
        <w:t>Parenkim</w:t>
      </w:r>
    </w:p>
    <w:p>
      <w:pPr>
        <w:spacing w:before="0" w:after="20"/>
        <w:ind w:left="576"/>
      </w:pPr>
      <w:r>
        <w:rPr>
          <w:rFonts w:ascii="Calibri" w:hAnsi="Calibri"/>
          <w:b w:val="0"/>
          <w:i w:val="0"/>
          <w:color w:val="000000"/>
          <w:sz w:val="18"/>
        </w:rPr>
        <w:t>Meristem</w:t>
      </w:r>
    </w:p>
    <w:p>
      <w:pPr>
        <w:spacing w:before="0" w:after="20"/>
        <w:ind w:left="576"/>
      </w:pPr>
      <w:r>
        <w:rPr>
          <w:rFonts w:ascii="Calibri" w:hAnsi="Calibri"/>
          <w:b w:val="0"/>
          <w:i w:val="0"/>
          <w:color w:val="000000"/>
          <w:sz w:val="18"/>
        </w:rPr>
        <w:t>Sklerenkim</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Jaringan meristem tersusun atas sel-sel embrional muda yang dindingnya tipis dan terus-menerus membelah secara aktif.</w:t>
      </w:r>
    </w:p>
    <w:p>
      <w:r>
        <w:br w:type="page"/>
      </w:r>
    </w:p>
    <w:p>
      <w:pPr>
        <w:pStyle w:val="Title"/>
      </w:pPr>
      <w:r>
        <w:t>LEMBAR KERJA PESERTA DIDIK (LKPD)</w:t>
      </w:r>
    </w:p>
    <w:p>
      <w:pPr>
        <w:pStyle w:val="Subtitle"/>
      </w:pPr>
      <w:r>
        <w:t>Mata Pelajaran: Ilmu Pengetahuan Alam • Bab 1: Pengenalan Sel dan Mikroskop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Teori Sel dan Penggunaan Mikroskop Cahaya</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bagian-bagian mikroskop optik dan teknik perbesaran bayangan preparat.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dan Organel Sel Eukariotik</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fungsi nukleus, mitokondria, ribosom, retikulum endoplasma, dan badan golgi.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Perbedaan Sel Hewan dan Sel Tumbuhan</w:t>
      </w:r>
    </w:p>
    <w:p>
      <w:pPr>
        <w:spacing w:before="20" w:after="60"/>
        <w:ind w:left="216"/>
      </w:pPr>
      <w:r>
        <w:rPr>
          <w:rFonts w:ascii="Calibri" w:hAnsi="Calibri"/>
          <w:color w:val="000000"/>
          <w:sz w:val="18"/>
        </w:rPr>
        <w:t xml:space="preserve">Petunjuk: </w:t>
      </w:r>
      <w:r>
        <w:rPr>
          <w:rFonts w:ascii="Calibri" w:hAnsi="Calibri"/>
          <w:b w:val="0"/>
          <w:i w:val="0"/>
          <w:color w:val="000000"/>
          <w:sz w:val="18"/>
        </w:rPr>
        <w:t>Membandingkan keberadaan dinding sel, kloroplas, vakuola, dan lisosom.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Spesialisasi Sel dan Hierarki Organisasi Kehidupan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diferensiasi sel menjadi jaringan (epitel, parenkim), organ, dan sistem organ.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Sel adalah unit struktural dan fungsional terkecil dari makhluk hidup. Seluruh organisme hidup tersusun atas satu sel (*uniseluler* seperti bakteri dan ameba) atau banyak sel (*multiseluler* seperti tumbuhan dan manusia) yang bekerja secara terkoordinasi.</w:t>
      </w:r>
    </w:p>
    <w:p>
      <w:pPr>
        <w:spacing w:before="40" w:after="60" w:line="276" w:lineRule="auto"/>
      </w:pPr>
      <w:r>
        <w:rPr>
          <w:rFonts w:ascii="Calibri" w:hAnsi="Calibri"/>
          <w:b w:val="0"/>
          <w:i w:val="0"/>
          <w:color w:val="000000"/>
          <w:sz w:val="19"/>
        </w:rPr>
        <w:t>Pengamatan sel memerlukan instrumen optik mikroskop. Penguasaan fungsi bagian mikroskop (lensa okuler, lensa objektif, diafragma, revolver, mikrometer, dan makrometer) serta teknik pembuatan preparat basah menjadi keterampilan dasar laboratorium biologi.</w:t>
      </w:r>
    </w:p>
    <w:p>
      <w:pPr>
        <w:spacing w:before="40" w:after="60" w:line="276" w:lineRule="auto"/>
      </w:pPr>
      <w:r>
        <w:rPr>
          <w:rFonts w:ascii="Calibri" w:hAnsi="Calibri"/>
          <w:b w:val="0"/>
          <w:i w:val="0"/>
          <w:color w:val="000000"/>
          <w:sz w:val="19"/>
        </w:rPr>
        <w:t>Struktur sel tumbuhan memiliki dinding sel kaku berbahan selulosa, vakuola sentral besar, dan kloroplas untuk fotosintesis yang tidak dimiliki sel hewan, sedangkan sel hewan memiliki sentriol untuk pembelahan sel. Spesialisasi sel membentuk jaringan, organ, dan sistem organ yang terintegrasi.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Unit terkecil penyusun tubuh makhluk hidup yang mampu melaksanakan fungsi-fungsi kehidupan secara mandiri.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Nukleus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Inti sel yang berfungsi sebagai pusat pengendali seluruh aktivitas metabolisme dan penyimpan materi genetik (DNA).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Mitokondria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Organel sel tempat terjadinya respirasi seluler untuk menghasilkan energi dalam bentuk ATP (the powerhouse of the cell).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Kloroplas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Organel bermembran ganda pada tumbuhan yang mengandung klorofil untuk melangsungkan proses fotosintesis.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Dinding Sel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Lapisan terluar sel tumbuhan yang bersifat kaku dan tersusun dari selulosa untuk memberi bentuk dan perlindungan mekanik.</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Alam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