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Manajemen Basis Data Relasional SQL dan Desain NoSQL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Merancang Entity Relationship Diagram (ERD) dan melakukan normalisasi data tabel relasional hingga bentuk normal ketiga (3NF).</w:t>
      </w:r>
    </w:p>
    <w:p>
      <w:pPr>
        <w:pStyle w:val="ListNumber"/>
      </w:pPr>
      <w:r>
        <w:rPr>
          <w:rFonts w:ascii="Calibri" w:hAnsi="Calibri"/>
          <w:b w:val="0"/>
          <w:i w:val="0"/>
          <w:color w:val="000000"/>
          <w:sz w:val="19"/>
        </w:rPr>
        <w:t>Menuliskan kueri SQL untuk manipulasi data (DDL &amp; DML: SELECT, INSERT, UPDATE, DELETE, JOIN, AGGREGATE).</w:t>
      </w:r>
    </w:p>
    <w:p>
      <w:pPr>
        <w:pStyle w:val="ListNumber"/>
      </w:pPr>
      <w:r>
        <w:rPr>
          <w:rFonts w:ascii="Calibri" w:hAnsi="Calibri"/>
          <w:b w:val="0"/>
          <w:i w:val="0"/>
          <w:color w:val="000000"/>
          <w:sz w:val="19"/>
        </w:rPr>
        <w:t>Menganalisis perbedaan karakteristik, kelebihan, dan skenario penggunaan basis data Relasional (SQL) versus Non-Relasional (NoSQL Document Store).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Merancang skema relasional, melakukan normalisasi data (1NF–3NF), mengeksekusi kueri SQL kompleks (JOIN/GROUP BY), dan membandingkannya dengan model NoSQL.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Pemodelan Data ERD dan Normalisasi Basis Data (1NF–3NF)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Entitas, atribut, primary key, foreign key, kardinalitas relasi (1:1, 1:N, M:N), dan eliminasi redundansi data.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Kueri SQL Lanjutan (JOIN, Subquery, Agregasi)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Perintah DDL (CREATE, ALTER) dan DML (SELECT multi-tabel dengan JOIN, WHERE, GROUP BY, ORDER BY, LIMIT).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Pengantar Basis Data NoSQL dan Perbandingan Arsitektur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Konsep Document Store (koleksi dan dokumen BSON/JSON), fleksibilitas skema, dan perbandingan transaksi ACID vs BASE.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tabel siswa memuat atribut: `NIS (PK)`, `Nama`, `Kode_Kelas`, dan `Nama_Wali_Kelas`. Jika `Nama_Wali_Kelas` bergantung secara fungsional pada `Kode_Kelas`, anomali ini melanggar aturan bentuk normal...</w:t>
      </w:r>
    </w:p>
    <w:p>
      <w:pPr>
        <w:spacing w:before="0" w:after="20"/>
        <w:ind w:left="576"/>
      </w:pPr>
      <w:r>
        <w:rPr>
          <w:rFonts w:ascii="Calibri" w:hAnsi="Calibri"/>
          <w:b w:val="0"/>
          <w:i w:val="0"/>
          <w:color w:val="000000"/>
          <w:sz w:val="18"/>
        </w:rPr>
        <w:t>A. Bentuk Normal Pertama (1NF)</w:t>
      </w:r>
    </w:p>
    <w:p>
      <w:pPr>
        <w:spacing w:before="0" w:after="20"/>
        <w:ind w:left="576"/>
      </w:pPr>
      <w:r>
        <w:rPr>
          <w:rFonts w:ascii="Calibri" w:hAnsi="Calibri"/>
          <w:b w:val="0"/>
          <w:i w:val="0"/>
          <w:color w:val="000000"/>
          <w:sz w:val="18"/>
        </w:rPr>
        <w:t>B. Bentuk Normal Kedua (2NF)</w:t>
      </w:r>
    </w:p>
    <w:p>
      <w:pPr>
        <w:spacing w:before="0" w:after="20"/>
        <w:ind w:left="576"/>
      </w:pPr>
      <w:r>
        <w:rPr>
          <w:rFonts w:ascii="Calibri" w:hAnsi="Calibri"/>
          <w:b w:val="0"/>
          <w:i w:val="0"/>
          <w:color w:val="000000"/>
          <w:sz w:val="18"/>
        </w:rPr>
        <w:t>C. Bentuk Normal Ketiga (3NF) karena adanya dependensi transitif (non-key bergantung pada non-key lainnya)</w:t>
      </w:r>
    </w:p>
    <w:p>
      <w:pPr>
        <w:spacing w:before="0" w:after="20"/>
        <w:ind w:left="576"/>
      </w:pPr>
      <w:r>
        <w:rPr>
          <w:rFonts w:ascii="Calibri" w:hAnsi="Calibri"/>
          <w:b w:val="0"/>
          <w:i w:val="0"/>
          <w:color w:val="000000"/>
          <w:sz w:val="18"/>
        </w:rPr>
        <w:t>D. Tidak melanggar bentuk normal apa pun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Bentuk Normal Ketiga (3NF) mensyaratkan tidak adanya ketergantungan transitif di mana atribut bukan kunci (`Nama_Wali_Kelas`) bergantung pada atribut bukan kunci lainnya (`Kode_Kelas`). Solusinya adalah memisahkan data kelas ke tabel tersendiri.</w:t>
      </w:r>
    </w:p>
    <w:p>
      <w:pPr>
        <w:spacing w:before="80" w:after="40"/>
        <w:ind w:left="216"/>
      </w:pPr>
      <w:r>
        <w:rPr>
          <w:rFonts w:ascii="Calibri" w:hAnsi="Calibri"/>
          <w:b/>
          <w:color w:val="000000"/>
          <w:sz w:val="19"/>
        </w:rPr>
        <w:t xml:space="preserve">2. </w:t>
      </w:r>
      <w:r>
        <w:rPr>
          <w:rFonts w:ascii="Calibri" w:hAnsi="Calibri"/>
          <w:b w:val="0"/>
          <w:i w:val="0"/>
          <w:color w:val="000000"/>
          <w:sz w:val="19"/>
        </w:rPr>
        <w:t>Perhatikan kueri SQL berikut:</w:t>
        <w:br/>
        <w:t>```sql</w:t>
        <w:br/>
        <w:t xml:space="preserve">SELECT jurusan, COUNT(*) AS total_siswa </w:t>
        <w:br/>
        <w:t xml:space="preserve">FROM siswa </w:t>
        <w:br/>
        <w:t xml:space="preserve">GROUP BY jurusan </w:t>
        <w:br/>
        <w:t>HAVING COUNT(*) &gt; 30;</w:t>
        <w:br/>
        <w:t>```</w:t>
        <w:br/>
        <w:t>Apa fungsi dari klausa `HAVING` pada kueri di atas?</w:t>
      </w:r>
    </w:p>
    <w:p>
      <w:pPr>
        <w:spacing w:before="0" w:after="20"/>
        <w:ind w:left="576"/>
      </w:pPr>
      <w:r>
        <w:rPr>
          <w:rFonts w:ascii="Calibri" w:hAnsi="Calibri"/>
          <w:b w:val="0"/>
          <w:i w:val="0"/>
          <w:color w:val="000000"/>
          <w:sz w:val="18"/>
        </w:rPr>
        <w:t>A. Mengurutkan data siswa dari huruf Z ke A.</w:t>
      </w:r>
    </w:p>
    <w:p>
      <w:pPr>
        <w:spacing w:before="0" w:after="20"/>
        <w:ind w:left="576"/>
      </w:pPr>
      <w:r>
        <w:rPr>
          <w:rFonts w:ascii="Calibri" w:hAnsi="Calibri"/>
          <w:b w:val="0"/>
          <w:i w:val="0"/>
          <w:color w:val="000000"/>
          <w:sz w:val="18"/>
        </w:rPr>
        <w:t>B. Menyaring kelompok (group) jurusan yang hanya memiliki jumlah total siswa lebih dari 30 orang.</w:t>
      </w:r>
    </w:p>
    <w:p>
      <w:pPr>
        <w:spacing w:before="0" w:after="20"/>
        <w:ind w:left="576"/>
      </w:pPr>
      <w:r>
        <w:rPr>
          <w:rFonts w:ascii="Calibri" w:hAnsi="Calibri"/>
          <w:b w:val="0"/>
          <w:i w:val="0"/>
          <w:color w:val="000000"/>
          <w:sz w:val="18"/>
        </w:rPr>
        <w:t>C. Menghapus data siswa yang jurusannya kurang dari 30 orang.</w:t>
      </w:r>
    </w:p>
    <w:p>
      <w:pPr>
        <w:spacing w:before="0" w:after="20"/>
        <w:ind w:left="576"/>
      </w:pPr>
      <w:r>
        <w:rPr>
          <w:rFonts w:ascii="Calibri" w:hAnsi="Calibri"/>
          <w:b w:val="0"/>
          <w:i w:val="0"/>
          <w:color w:val="000000"/>
          <w:sz w:val="18"/>
        </w:rPr>
        <w:t>D. Mengubah tipe data kolom jurusan menjadi angka numerik.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Klausa `HAVING` digunakan khusus untuk memfilter hasil pengelompokan fungsi agregasi (`GROUP BY`), berbeda dengan `WHERE` yang memfilter baris sebelum pengelompokan.</w:t>
      </w:r>
    </w:p>
    <w:p>
      <w:pPr>
        <w:spacing w:before="80" w:after="40"/>
        <w:ind w:left="216"/>
      </w:pPr>
      <w:r>
        <w:rPr>
          <w:rFonts w:ascii="Calibri" w:hAnsi="Calibri"/>
          <w:b/>
          <w:color w:val="000000"/>
          <w:sz w:val="19"/>
        </w:rPr>
        <w:t xml:space="preserve">3. </w:t>
      </w:r>
      <w:r>
        <w:rPr>
          <w:rFonts w:ascii="Calibri" w:hAnsi="Calibri"/>
          <w:b w:val="0"/>
          <w:i w:val="0"/>
          <w:color w:val="000000"/>
          <w:sz w:val="19"/>
        </w:rPr>
        <w:t>Jika kita ingin menampilkan seluruh data dari tabel `pelanggan` beserta data `pesanan` mereka, termasuk pelanggan yang belum pernah melakukan pesanan sama sekali, jenis operasi JOIN yang wajib digunakan adalah...</w:t>
      </w:r>
    </w:p>
    <w:p>
      <w:pPr>
        <w:spacing w:before="0" w:after="20"/>
        <w:ind w:left="576"/>
      </w:pPr>
      <w:r>
        <w:rPr>
          <w:rFonts w:ascii="Calibri" w:hAnsi="Calibri"/>
          <w:b w:val="0"/>
          <w:i w:val="0"/>
          <w:color w:val="000000"/>
          <w:sz w:val="18"/>
        </w:rPr>
        <w:t>A. INNER JOIN</w:t>
      </w:r>
    </w:p>
    <w:p>
      <w:pPr>
        <w:spacing w:before="0" w:after="20"/>
        <w:ind w:left="576"/>
      </w:pPr>
      <w:r>
        <w:rPr>
          <w:rFonts w:ascii="Calibri" w:hAnsi="Calibri"/>
          <w:b w:val="0"/>
          <w:i w:val="0"/>
          <w:color w:val="000000"/>
          <w:sz w:val="18"/>
        </w:rPr>
        <w:t>B. LEFT JOIN (atau LEFT OUTER JOIN) dengan tabel pelanggan di sisi kiri</w:t>
      </w:r>
    </w:p>
    <w:p>
      <w:pPr>
        <w:spacing w:before="0" w:after="20"/>
        <w:ind w:left="576"/>
      </w:pPr>
      <w:r>
        <w:rPr>
          <w:rFonts w:ascii="Calibri" w:hAnsi="Calibri"/>
          <w:b w:val="0"/>
          <w:i w:val="0"/>
          <w:color w:val="000000"/>
          <w:sz w:val="18"/>
        </w:rPr>
        <w:t>C. CROSS JOIN</w:t>
      </w:r>
    </w:p>
    <w:p>
      <w:pPr>
        <w:spacing w:before="0" w:after="20"/>
        <w:ind w:left="576"/>
      </w:pPr>
      <w:r>
        <w:rPr>
          <w:rFonts w:ascii="Calibri" w:hAnsi="Calibri"/>
          <w:b w:val="0"/>
          <w:i w:val="0"/>
          <w:color w:val="000000"/>
          <w:sz w:val="18"/>
        </w:rPr>
        <w:t>D. NATURAL JOIN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`LEFT JOIN` mengambil seluruh baris dari tabel kiri (`pelanggan`) dan mencocokkannya dengan tabel kanan (`pesanan`); jika tidak ada kecocokan, kolom tabel kanan akan diisi nilai `NULL`.</w:t>
      </w:r>
    </w:p>
    <w:p>
      <w:pPr>
        <w:spacing w:before="80" w:after="40"/>
        <w:ind w:left="216"/>
      </w:pPr>
      <w:r>
        <w:rPr>
          <w:rFonts w:ascii="Calibri" w:hAnsi="Calibri"/>
          <w:b/>
          <w:color w:val="000000"/>
          <w:sz w:val="19"/>
        </w:rPr>
        <w:t xml:space="preserve">4. </w:t>
      </w:r>
      <w:r>
        <w:rPr>
          <w:rFonts w:ascii="Calibri" w:hAnsi="Calibri"/>
          <w:b w:val="0"/>
          <w:i w:val="0"/>
          <w:color w:val="000000"/>
          <w:sz w:val="19"/>
        </w:rPr>
        <w:t>Karakteristik utama basis data NoSQL berbasis dokumen (seperti MongoDB) yang membedakannya dari RDBMS SQL klasik adalah...</w:t>
      </w:r>
    </w:p>
    <w:p>
      <w:pPr>
        <w:spacing w:before="0" w:after="20"/>
        <w:ind w:left="576"/>
      </w:pPr>
      <w:r>
        <w:rPr>
          <w:rFonts w:ascii="Calibri" w:hAnsi="Calibri"/>
          <w:b w:val="0"/>
          <w:i w:val="0"/>
          <w:color w:val="000000"/>
          <w:sz w:val="18"/>
        </w:rPr>
        <w:t>A. Tidak mendukung penyimpanan data teks sama sekali.</w:t>
      </w:r>
    </w:p>
    <w:p>
      <w:pPr>
        <w:spacing w:before="0" w:after="20"/>
        <w:ind w:left="576"/>
      </w:pPr>
      <w:r>
        <w:rPr>
          <w:rFonts w:ascii="Calibri" w:hAnsi="Calibri"/>
          <w:b w:val="0"/>
          <w:i w:val="0"/>
          <w:color w:val="000000"/>
          <w:sz w:val="18"/>
        </w:rPr>
        <w:t>B. Menggunakan skema data fleksibel tanpa struktur tabel kaku, di mana setiap dokumen JSON dapat memiliki field atribut yang berbeda-beda.</w:t>
      </w:r>
    </w:p>
    <w:p>
      <w:pPr>
        <w:spacing w:before="0" w:after="20"/>
        <w:ind w:left="576"/>
      </w:pPr>
      <w:r>
        <w:rPr>
          <w:rFonts w:ascii="Calibri" w:hAnsi="Calibri"/>
          <w:b w:val="0"/>
          <w:i w:val="0"/>
          <w:color w:val="000000"/>
          <w:sz w:val="18"/>
        </w:rPr>
        <w:t>C. Hanya dapat dioperasikan secara luring tanpa jaringan internet.</w:t>
      </w:r>
    </w:p>
    <w:p>
      <w:pPr>
        <w:spacing w:before="0" w:after="20"/>
        <w:ind w:left="576"/>
      </w:pPr>
      <w:r>
        <w:rPr>
          <w:rFonts w:ascii="Calibri" w:hAnsi="Calibri"/>
          <w:b w:val="0"/>
          <w:i w:val="0"/>
          <w:color w:val="000000"/>
          <w:sz w:val="18"/>
        </w:rPr>
        <w:t>D. Tidak dapat menyimpan angka desimal.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Basis data NoSQL dokumen menyimpan data dalam bentuk dokumen semi-terstruktur (JSON/BSON) yang memungkinkan skema dinamis dan mudah disesuaikan tanpa migrasi DDL ketat.</w:t>
      </w:r>
    </w:p>
    <w:p>
      <w:pPr>
        <w:spacing w:before="80" w:after="40"/>
        <w:ind w:left="216"/>
      </w:pPr>
      <w:r>
        <w:rPr>
          <w:rFonts w:ascii="Calibri" w:hAnsi="Calibri"/>
          <w:b/>
          <w:color w:val="000000"/>
          <w:sz w:val="19"/>
        </w:rPr>
        <w:t xml:space="preserve">5. </w:t>
      </w:r>
      <w:r>
        <w:rPr>
          <w:rFonts w:ascii="Calibri" w:hAnsi="Calibri"/>
          <w:b w:val="0"/>
          <w:i w:val="0"/>
          <w:color w:val="000000"/>
          <w:sz w:val="19"/>
        </w:rPr>
        <w:t>Dalam prinsip transaksi ACID pada basis data relasional, apa yang dimaksud dengan sifat 'Atomicity'?</w:t>
      </w:r>
    </w:p>
    <w:p>
      <w:pPr>
        <w:spacing w:before="0" w:after="20"/>
        <w:ind w:left="576"/>
      </w:pPr>
      <w:r>
        <w:rPr>
          <w:rFonts w:ascii="Calibri" w:hAnsi="Calibri"/>
          <w:b w:val="0"/>
          <w:i w:val="0"/>
          <w:color w:val="000000"/>
          <w:sz w:val="18"/>
        </w:rPr>
        <w:t>A. Transaksi dipecah menjadi atom-atom partikel radioaktif.</w:t>
      </w:r>
    </w:p>
    <w:p>
      <w:pPr>
        <w:spacing w:before="0" w:after="20"/>
        <w:ind w:left="576"/>
      </w:pPr>
      <w:r>
        <w:rPr>
          <w:rFonts w:ascii="Calibri" w:hAnsi="Calibri"/>
          <w:b w:val="0"/>
          <w:i w:val="0"/>
          <w:color w:val="000000"/>
          <w:sz w:val="18"/>
        </w:rPr>
        <w:t>B. Seluruh rangkaian operasi dalam satu transaksi harus berhasil dieksekusi seutuhnya; jika salah satu perintah gagal, maka seluruh operasi dibatalkan (rollback) ke kondisi awal.</w:t>
      </w:r>
    </w:p>
    <w:p>
      <w:pPr>
        <w:spacing w:before="0" w:after="20"/>
        <w:ind w:left="576"/>
      </w:pPr>
      <w:r>
        <w:rPr>
          <w:rFonts w:ascii="Calibri" w:hAnsi="Calibri"/>
          <w:b w:val="0"/>
          <w:i w:val="0"/>
          <w:color w:val="000000"/>
          <w:sz w:val="18"/>
        </w:rPr>
        <w:t>C. Transaksi hanya boleh diproses oleh satu komputer di dunia.</w:t>
      </w:r>
    </w:p>
    <w:p>
      <w:pPr>
        <w:spacing w:before="0" w:after="20"/>
        <w:ind w:left="576"/>
      </w:pPr>
      <w:r>
        <w:rPr>
          <w:rFonts w:ascii="Calibri" w:hAnsi="Calibri"/>
          <w:b w:val="0"/>
          <w:i w:val="0"/>
          <w:color w:val="000000"/>
          <w:sz w:val="18"/>
        </w:rPr>
        <w:t>D. Data disimpan dalam bentuk partikel terkecil di RAM.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Atomicity (keutuhan transaksi) menjamin aturan 'all-or-nothing': transaksi diperlakukan sebagai satu unit tunggal yang tidak dapat terbagi; kegagalan sebagian akan membatalkan seluruh operasi.</w:t>
      </w:r>
    </w:p>
    <w:p>
      <w:r>
        <w:br w:type="page"/>
      </w:r>
    </w:p>
    <w:p>
      <w:pPr>
        <w:pStyle w:val="Title"/>
      </w:pPr>
      <w:r>
        <w:t>LEMBAR KERJA PESERTA DIDIK (LKPD)</w:t>
      </w:r>
    </w:p>
    <w:p>
      <w:pPr>
        <w:pStyle w:val="Subtitle"/>
      </w:pPr>
      <w:r>
        <w:t>Mata Pelajaran: Informatika • Bab 3: Manajemen Basis Data Relasional SQL dan Desain NoSQL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Pemodelan Data ERD dan Normalisasi Basis Data (1NF–3NF)</w:t>
      </w:r>
    </w:p>
    <w:p>
      <w:pPr>
        <w:spacing w:before="20" w:after="60"/>
        <w:ind w:left="216"/>
      </w:pPr>
      <w:r>
        <w:rPr>
          <w:rFonts w:ascii="Calibri" w:hAnsi="Calibri"/>
          <w:color w:val="000000"/>
          <w:sz w:val="18"/>
        </w:rPr>
        <w:t xml:space="preserve">Petunjuk: </w:t>
      </w:r>
      <w:r>
        <w:rPr>
          <w:rFonts w:ascii="Calibri" w:hAnsi="Calibri"/>
          <w:b w:val="0"/>
          <w:i w:val="0"/>
          <w:color w:val="000000"/>
          <w:sz w:val="18"/>
        </w:rPr>
        <w:t>Entitas, atribut, primary key, foreign key, kardinalitas relasi (1:1, 1:N, M:N), dan eliminasi redundansi data.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Kueri SQL Lanjutan (JOIN, Subquery, Agregasi)</w:t>
      </w:r>
    </w:p>
    <w:p>
      <w:pPr>
        <w:spacing w:before="20" w:after="60"/>
        <w:ind w:left="216"/>
      </w:pPr>
      <w:r>
        <w:rPr>
          <w:rFonts w:ascii="Calibri" w:hAnsi="Calibri"/>
          <w:color w:val="000000"/>
          <w:sz w:val="18"/>
        </w:rPr>
        <w:t xml:space="preserve">Petunjuk: </w:t>
      </w:r>
      <w:r>
        <w:rPr>
          <w:rFonts w:ascii="Calibri" w:hAnsi="Calibri"/>
          <w:b w:val="0"/>
          <w:i w:val="0"/>
          <w:color w:val="000000"/>
          <w:sz w:val="18"/>
        </w:rPr>
        <w:t>Perintah DDL (CREATE, ALTER) dan DML (SELECT multi-tabel dengan JOIN, WHERE, GROUP BY, ORDER BY, LIMIT).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Pengantar Basis Data NoSQL dan Perbandingan Arsitektur</w:t>
      </w:r>
    </w:p>
    <w:p>
      <w:pPr>
        <w:spacing w:before="20" w:after="60"/>
        <w:ind w:left="216"/>
      </w:pPr>
      <w:r>
        <w:rPr>
          <w:rFonts w:ascii="Calibri" w:hAnsi="Calibri"/>
          <w:color w:val="000000"/>
          <w:sz w:val="18"/>
        </w:rPr>
        <w:t xml:space="preserve">Petunjuk: </w:t>
      </w:r>
      <w:r>
        <w:rPr>
          <w:rFonts w:ascii="Calibri" w:hAnsi="Calibri"/>
          <w:b w:val="0"/>
          <w:i w:val="0"/>
          <w:color w:val="000000"/>
          <w:sz w:val="18"/>
        </w:rPr>
        <w:t>Konsep Document Store (koleksi dan dokumen BSON/JSON), fleksibilitas skema, dan perbandingan transaksi ACID vs BASE.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Data merupakan aset digital paling berharga dalam era ekonomi informasi. Pada jenjang SMA Kelas 12, peserta didik mempelajari bagaimana data disimpan, distrukturkan, dan dikelola secara efisien serta aman melalui sistem manajemen basis data (*Database Management System* - DBMS). Peserta didik menguasai dasar-dasar pemodelan konseptual menggunakan Diagram Hubungan Entitas (*Entity Relationship Diagram* - ERD).</w:t>
      </w:r>
    </w:p>
    <w:p>
      <w:pPr>
        <w:spacing w:before="40" w:after="60" w:line="276" w:lineRule="auto"/>
      </w:pPr>
      <w:r>
        <w:rPr>
          <w:rFonts w:ascii="Calibri" w:hAnsi="Calibri"/>
          <w:b w:val="0"/>
          <w:i w:val="0"/>
          <w:color w:val="000000"/>
          <w:sz w:val="19"/>
        </w:rPr>
        <w:t>Proses normalisasi data (1NF, 2NF, 3NF) dipelajari secara mendalam untuk mengeliminasi redundansi data dan mencegah anomali operasi (*insert, update, delete anomalies*). Peserta didik mempraktikkan penulisan kueri *Structured Query Language* (SQL) tingkat lanjut, mencakup operasi penggabungan multitabel (*INNER JOIN, LEFT JOIN*), fungsi agregasi (*COUNT, SUM, AVG*), serta klausa pengelompokan (*GROUP BY, HAVING*).</w:t>
      </w:r>
    </w:p>
    <w:p>
      <w:pPr>
        <w:spacing w:before="40" w:after="60" w:line="276" w:lineRule="auto"/>
      </w:pPr>
      <w:r>
        <w:rPr>
          <w:rFonts w:ascii="Calibri" w:hAnsi="Calibri"/>
          <w:b w:val="0"/>
          <w:i w:val="0"/>
          <w:color w:val="000000"/>
          <w:sz w:val="19"/>
        </w:rPr>
        <w:t>Pembahasan diperkaya dengan komparasi arsitektur basis data modern antara RDBMS relasional (seperti PostgreSQL/MySQL) yang menjunjung integritas transaksi ACID (*Atomicity, Consistency, Isolation, Durability*) dengan sistem NoSQL dokumen (seperti MongoDB) yang menawarkan fleksibilitas skema dinamis dan skalabilitas horizontal untuk penanganan data tak terstruktur.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Primary Key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Kolom atau kumpulan kolom unik pada tabel relasional yang mengidentifikasi setiap baris rekaman secara tunggal tanpa duplikasi.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Foreign Key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Kolom pada satu tabel yang merujuk pada Primary Key tabel lain untuk membentuk hubungan relasi integritas referensial.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Normalisasi Data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perancangan basis data untuk mengorganisasi tabel guna mengurangi redundansi data dan menghindari anomali modifikasi.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INNER JOIN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Operasi kueri SQL yang menggabungkan baris dari dua tabel atau lebih berdasarkan kondisi pencocokan kolom yang bernilai 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ACID Properties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Empat prinsip keandalan transaksi basis data: Atomicity (semua atau tidak sama sekali), Consistency, Isolation, dan Durability.</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