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GEOGRAFI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Geografi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Posisi Strategis Indonesia dan Poros Maritim Dunia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letak strategis Indonesia dan batas kedaulatan laut menurut UNCLOS 1982.</w:t>
      </w:r>
    </w:p>
    <w:p>
      <w:pPr>
        <w:pStyle w:val="ListNumber"/>
      </w:pPr>
      <w:r>
        <w:rPr>
          <w:rFonts w:ascii="Calibri" w:hAnsi="Calibri"/>
          <w:b w:val="0"/>
          <w:i w:val="0"/>
          <w:color w:val="000000"/>
          <w:sz w:val="19"/>
        </w:rPr>
        <w:t>Peserta didik mampu memetakan jalur ALKI dan potensi kemaritiman Indonesia.</w:t>
      </w:r>
    </w:p>
    <w:p>
      <w:pPr>
        <w:pStyle w:val="ListNumber"/>
      </w:pPr>
      <w:r>
        <w:rPr>
          <w:rFonts w:ascii="Calibri" w:hAnsi="Calibri"/>
          <w:b w:val="0"/>
          <w:i w:val="0"/>
          <w:color w:val="000000"/>
          <w:sz w:val="19"/>
        </w:rPr>
        <w:t>Peserta didik mampu mengevaluasi lima pilar Indonesia sebagai poros maritim dunia dan gagasan tol laut.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Letak astronomis, geografis (posisi silang), dan geologis (pertemuan tiga lempeng tektonik), batas wilayah laut Indonesia menurut Konvensi Hukum Laut Internasional (UNCLOS 1982: Laut Teritorial, ZEE, Landas Kontinen), Alur Laut Kepulauan Indonesia (ALKI I, II, III), serta lima pilar pembangunan Indonesia sebagai Poros Maritim Dunia.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Letak Astronomis, Geografis, dan Geologis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keuntungan posisi silang khatulistiwa dan konsekuensi zona cincin api Pasifik.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Batas Wilayah Laut dan Kedaulatan Maritim UNCLOS 1982</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batas perairan pedalaman, laut teritorial (12 mil), zona tambahan, dan ZEE (200 mil laut).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Jalur ALKI (Alur Laut Kepulauan Indonesia) dan Pelayaran Global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Memetakan rute strategis ALKI I, II, III dan Selat Malaka sebagai choke point maritim dunia.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Lima Pilar Pembangunan Poros Maritim Dunia dan Tol Laut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modernisasi pelabuhan laut dalam, armada perikanan tangkap, dan logistik tol laut antarpulau.</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Berdasarkan Konvensi Hukum Laut Internasional (UNCLOS 1982), batas Zona Ekonomi Eksklusif (ZEE) yang memberikan hak berdaulat bagi Indonesia untuk mengeksploitasi sumber daya alam laut adalah sejauh...</w:t>
      </w:r>
    </w:p>
    <w:p>
      <w:pPr>
        <w:spacing w:before="0" w:after="20"/>
        <w:ind w:left="576"/>
      </w:pPr>
      <w:r>
        <w:rPr>
          <w:rFonts w:ascii="Calibri" w:hAnsi="Calibri"/>
          <w:b w:val="0"/>
          <w:i w:val="0"/>
          <w:color w:val="000000"/>
          <w:sz w:val="18"/>
        </w:rPr>
        <w:t>200 mil laut diukur dari garis pangkal pantai</w:t>
      </w:r>
    </w:p>
    <w:p>
      <w:pPr>
        <w:spacing w:before="0" w:after="20"/>
        <w:ind w:left="576"/>
      </w:pPr>
      <w:r>
        <w:rPr>
          <w:rFonts w:ascii="Calibri" w:hAnsi="Calibri"/>
          <w:b w:val="0"/>
          <w:i w:val="0"/>
          <w:color w:val="000000"/>
          <w:sz w:val="18"/>
        </w:rPr>
        <w:t>12 mil laut dari garis pantai pasang surut</w:t>
      </w:r>
    </w:p>
    <w:p>
      <w:pPr>
        <w:spacing w:before="0" w:after="20"/>
        <w:ind w:left="576"/>
      </w:pPr>
      <w:r>
        <w:rPr>
          <w:rFonts w:ascii="Calibri" w:hAnsi="Calibri"/>
          <w:b w:val="0"/>
          <w:i w:val="0"/>
          <w:color w:val="000000"/>
          <w:sz w:val="18"/>
        </w:rPr>
        <w:t>24 mil laut zona tambahan</w:t>
      </w:r>
    </w:p>
    <w:p>
      <w:pPr>
        <w:spacing w:before="0" w:after="20"/>
        <w:ind w:left="576"/>
      </w:pPr>
      <w:r>
        <w:rPr>
          <w:rFonts w:ascii="Calibri" w:hAnsi="Calibri"/>
          <w:b w:val="0"/>
          <w:i w:val="0"/>
          <w:color w:val="000000"/>
          <w:sz w:val="18"/>
        </w:rPr>
        <w:t>350 mil laut landas kontinen dalam</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ZEE membentang sejauh 200 mil laut, memberikan hak eksplorasi, eksploitasi, dan konservasi sumber daya alam laut kepada negara pantai.</w:t>
      </w:r>
    </w:p>
    <w:p>
      <w:pPr>
        <w:spacing w:before="80" w:after="40"/>
        <w:ind w:left="216"/>
      </w:pPr>
      <w:r>
        <w:rPr>
          <w:rFonts w:ascii="Calibri" w:hAnsi="Calibri"/>
          <w:b/>
          <w:color w:val="000000"/>
          <w:sz w:val="19"/>
        </w:rPr>
        <w:t xml:space="preserve">2. </w:t>
      </w:r>
      <w:r>
        <w:rPr>
          <w:rFonts w:ascii="Calibri" w:hAnsi="Calibri"/>
          <w:b w:val="0"/>
          <w:i w:val="0"/>
          <w:color w:val="000000"/>
          <w:sz w:val="19"/>
        </w:rPr>
        <w:t>Alur Laut Kepulauan Indonesia (ALKI) II yang menjadi jalur pelayaran kapal tanker internasional melintasi...</w:t>
      </w:r>
    </w:p>
    <w:p>
      <w:pPr>
        <w:spacing w:before="0" w:after="20"/>
        <w:ind w:left="576"/>
      </w:pPr>
      <w:r>
        <w:rPr>
          <w:rFonts w:ascii="Calibri" w:hAnsi="Calibri"/>
          <w:b w:val="0"/>
          <w:i w:val="0"/>
          <w:color w:val="000000"/>
          <w:sz w:val="18"/>
        </w:rPr>
        <w:t>Selat Lombok -&gt; Selat Makassar -&gt; Laut Sulawesi</w:t>
      </w:r>
    </w:p>
    <w:p>
      <w:pPr>
        <w:spacing w:before="0" w:after="20"/>
        <w:ind w:left="576"/>
      </w:pPr>
      <w:r>
        <w:rPr>
          <w:rFonts w:ascii="Calibri" w:hAnsi="Calibri"/>
          <w:b w:val="0"/>
          <w:i w:val="0"/>
          <w:color w:val="000000"/>
          <w:sz w:val="18"/>
        </w:rPr>
        <w:t>Selat Sunda -&gt; Selat Karimata -&gt; Laut Natuna</w:t>
      </w:r>
    </w:p>
    <w:p>
      <w:pPr>
        <w:spacing w:before="0" w:after="20"/>
        <w:ind w:left="576"/>
      </w:pPr>
      <w:r>
        <w:rPr>
          <w:rFonts w:ascii="Calibri" w:hAnsi="Calibri"/>
          <w:b w:val="0"/>
          <w:i w:val="0"/>
          <w:color w:val="000000"/>
          <w:sz w:val="18"/>
        </w:rPr>
        <w:t>Selat Ombai -&gt; Laut Banda -&gt; Laut Maluku</w:t>
      </w:r>
    </w:p>
    <w:p>
      <w:pPr>
        <w:spacing w:before="0" w:after="20"/>
        <w:ind w:left="576"/>
      </w:pPr>
      <w:r>
        <w:rPr>
          <w:rFonts w:ascii="Calibri" w:hAnsi="Calibri"/>
          <w:b w:val="0"/>
          <w:i w:val="0"/>
          <w:color w:val="000000"/>
          <w:sz w:val="18"/>
        </w:rPr>
        <w:t>Selat Bali -&gt; Selat Madura -&gt; Laut Jawa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ALKI II menghubungkan Samudra Hindia melintasi Selat Lombok, Selat Makassar, hingga tembus ke Laut Sulawesi menuju Pasifik.</w:t>
      </w:r>
    </w:p>
    <w:p>
      <w:pPr>
        <w:spacing w:before="80" w:after="40"/>
        <w:ind w:left="216"/>
      </w:pPr>
      <w:r>
        <w:rPr>
          <w:rFonts w:ascii="Calibri" w:hAnsi="Calibri"/>
          <w:b/>
          <w:color w:val="000000"/>
          <w:sz w:val="19"/>
        </w:rPr>
        <w:t xml:space="preserve">3. </w:t>
      </w:r>
      <w:r>
        <w:rPr>
          <w:rFonts w:ascii="Calibri" w:hAnsi="Calibri"/>
          <w:b w:val="0"/>
          <w:i w:val="0"/>
          <w:color w:val="000000"/>
          <w:sz w:val="19"/>
        </w:rPr>
        <w:t>Tujuan utama pengoperasian program 'Tol Laut' di perairan Indonesia adalah...</w:t>
      </w:r>
    </w:p>
    <w:p>
      <w:pPr>
        <w:spacing w:before="0" w:after="20"/>
        <w:ind w:left="576"/>
      </w:pPr>
      <w:r>
        <w:rPr>
          <w:rFonts w:ascii="Calibri" w:hAnsi="Calibri"/>
          <w:b w:val="0"/>
          <w:i w:val="0"/>
          <w:color w:val="000000"/>
          <w:sz w:val="18"/>
        </w:rPr>
        <w:t>Membangun konektivitas angkutan kapal laut terjadwal guna menurunkan kesenjangan disparitas harga barang pokok di wilayah Indonesia Timur</w:t>
      </w:r>
    </w:p>
    <w:p>
      <w:pPr>
        <w:spacing w:before="0" w:after="20"/>
        <w:ind w:left="576"/>
      </w:pPr>
      <w:r>
        <w:rPr>
          <w:rFonts w:ascii="Calibri" w:hAnsi="Calibri"/>
          <w:b w:val="0"/>
          <w:i w:val="0"/>
          <w:color w:val="000000"/>
          <w:sz w:val="18"/>
        </w:rPr>
        <w:t>Membangun jalan aspal beton di atas permukaan air laut</w:t>
      </w:r>
    </w:p>
    <w:p>
      <w:pPr>
        <w:spacing w:before="0" w:after="20"/>
        <w:ind w:left="576"/>
      </w:pPr>
      <w:r>
        <w:rPr>
          <w:rFonts w:ascii="Calibri" w:hAnsi="Calibri"/>
          <w:b w:val="0"/>
          <w:i w:val="0"/>
          <w:color w:val="000000"/>
          <w:sz w:val="18"/>
        </w:rPr>
        <w:t>Melarang seluruh kapal asing berlayar di perairan Indonesia</w:t>
      </w:r>
    </w:p>
    <w:p>
      <w:pPr>
        <w:spacing w:before="0" w:after="20"/>
        <w:ind w:left="576"/>
      </w:pPr>
      <w:r>
        <w:rPr>
          <w:rFonts w:ascii="Calibri" w:hAnsi="Calibri"/>
          <w:b w:val="0"/>
          <w:i w:val="0"/>
          <w:color w:val="000000"/>
          <w:sz w:val="18"/>
        </w:rPr>
        <w:t>Mengubah seluruh laut Indonesia menjadi daratan reklamasi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Tol laut menjamin kelancaran distribusi logistik rutin antar-pulau sehingga harga kebutuhan pokok di pulau terluar/timur menjadi terjangkau.</w:t>
      </w:r>
    </w:p>
    <w:p>
      <w:pPr>
        <w:spacing w:before="80" w:after="40"/>
        <w:ind w:left="216"/>
      </w:pPr>
      <w:r>
        <w:rPr>
          <w:rFonts w:ascii="Calibri" w:hAnsi="Calibri"/>
          <w:b/>
          <w:color w:val="000000"/>
          <w:sz w:val="19"/>
        </w:rPr>
        <w:t xml:space="preserve">4. </w:t>
      </w:r>
      <w:r>
        <w:rPr>
          <w:rFonts w:ascii="Calibri" w:hAnsi="Calibri"/>
          <w:b w:val="0"/>
          <w:i w:val="0"/>
          <w:color w:val="000000"/>
          <w:sz w:val="19"/>
        </w:rPr>
        <w:t>Dampak positif letak geologis Indonesia yang berada pada zona pertemuan tiga lempeng tektonik utama (Indo-Australia, Eurasia, dan Pasifik) adalah...</w:t>
      </w:r>
    </w:p>
    <w:p>
      <w:pPr>
        <w:spacing w:before="0" w:after="20"/>
        <w:ind w:left="576"/>
      </w:pPr>
      <w:r>
        <w:rPr>
          <w:rFonts w:ascii="Calibri" w:hAnsi="Calibri"/>
          <w:b w:val="0"/>
          <w:i w:val="0"/>
          <w:color w:val="000000"/>
          <w:sz w:val="18"/>
        </w:rPr>
        <w:t>Tanah abu vulkanik menjadi sangat subur untuk pertanian serta kaya akan potensi cadangan energi panas bumi (geotermal) dan mineral logam</w:t>
      </w:r>
    </w:p>
    <w:p>
      <w:pPr>
        <w:spacing w:before="0" w:after="20"/>
        <w:ind w:left="576"/>
      </w:pPr>
      <w:r>
        <w:rPr>
          <w:rFonts w:ascii="Calibri" w:hAnsi="Calibri"/>
          <w:b w:val="0"/>
          <w:i w:val="0"/>
          <w:color w:val="000000"/>
          <w:sz w:val="18"/>
        </w:rPr>
        <w:t>Bebas total dari bencana alam gempa bumi dan gunung meletus</w:t>
      </w:r>
    </w:p>
    <w:p>
      <w:pPr>
        <w:spacing w:before="0" w:after="20"/>
        <w:ind w:left="576"/>
      </w:pPr>
      <w:r>
        <w:rPr>
          <w:rFonts w:ascii="Calibri" w:hAnsi="Calibri"/>
          <w:b w:val="0"/>
          <w:i w:val="0"/>
          <w:color w:val="000000"/>
          <w:sz w:val="18"/>
        </w:rPr>
        <w:t>Memiliki empat musim salju yang sejuk</w:t>
      </w:r>
    </w:p>
    <w:p>
      <w:pPr>
        <w:spacing w:before="0" w:after="20"/>
        <w:ind w:left="576"/>
      </w:pPr>
      <w:r>
        <w:rPr>
          <w:rFonts w:ascii="Calibri" w:hAnsi="Calibri"/>
          <w:b w:val="0"/>
          <w:i w:val="0"/>
          <w:color w:val="000000"/>
          <w:sz w:val="18"/>
        </w:rPr>
        <w:t>Semua jenis tanaman kutub dapat tumbuh subur liar di pantai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Aktivitas vulkanisme cincin api menyuburkan tanah dengan hara vulkanik serta melimpahnya potensi energi geotermal dan deposit mineral.</w:t>
      </w:r>
    </w:p>
    <w:p>
      <w:pPr>
        <w:spacing w:before="80" w:after="40"/>
        <w:ind w:left="216"/>
      </w:pPr>
      <w:r>
        <w:rPr>
          <w:rFonts w:ascii="Calibri" w:hAnsi="Calibri"/>
          <w:b/>
          <w:color w:val="000000"/>
          <w:sz w:val="19"/>
        </w:rPr>
        <w:t xml:space="preserve">5. </w:t>
      </w:r>
      <w:r>
        <w:rPr>
          <w:rFonts w:ascii="Calibri" w:hAnsi="Calibri"/>
          <w:b w:val="0"/>
          <w:i w:val="0"/>
          <w:color w:val="000000"/>
          <w:sz w:val="19"/>
        </w:rPr>
        <w:t>Selat yang menjadi jalur pelayaran tersibuk di dunia dan menjadi salah satu pintu gerbang utama choke point maritim Indonesia bagian barat adalah...</w:t>
      </w:r>
    </w:p>
    <w:p>
      <w:pPr>
        <w:spacing w:before="0" w:after="20"/>
        <w:ind w:left="576"/>
      </w:pPr>
      <w:r>
        <w:rPr>
          <w:rFonts w:ascii="Calibri" w:hAnsi="Calibri"/>
          <w:b w:val="0"/>
          <w:i w:val="0"/>
          <w:color w:val="000000"/>
          <w:sz w:val="18"/>
        </w:rPr>
        <w:t>Selat Malaka</w:t>
      </w:r>
    </w:p>
    <w:p>
      <w:pPr>
        <w:spacing w:before="0" w:after="20"/>
        <w:ind w:left="576"/>
      </w:pPr>
      <w:r>
        <w:rPr>
          <w:rFonts w:ascii="Calibri" w:hAnsi="Calibri"/>
          <w:b w:val="0"/>
          <w:i w:val="0"/>
          <w:color w:val="000000"/>
          <w:sz w:val="18"/>
        </w:rPr>
        <w:t>Selat Gibraltar</w:t>
      </w:r>
    </w:p>
    <w:p>
      <w:pPr>
        <w:spacing w:before="0" w:after="20"/>
        <w:ind w:left="576"/>
      </w:pPr>
      <w:r>
        <w:rPr>
          <w:rFonts w:ascii="Calibri" w:hAnsi="Calibri"/>
          <w:b w:val="0"/>
          <w:i w:val="0"/>
          <w:color w:val="000000"/>
          <w:sz w:val="18"/>
        </w:rPr>
        <w:t>Selat Hormuz</w:t>
      </w:r>
    </w:p>
    <w:p>
      <w:pPr>
        <w:spacing w:before="0" w:after="20"/>
        <w:ind w:left="576"/>
      </w:pPr>
      <w:r>
        <w:rPr>
          <w:rFonts w:ascii="Calibri" w:hAnsi="Calibri"/>
          <w:b w:val="0"/>
          <w:i w:val="0"/>
          <w:color w:val="000000"/>
          <w:sz w:val="18"/>
        </w:rPr>
        <w:t>Selat Bosphorus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Selat Malaka merupakan urat nadi perdagangan maritim tersibuk yang menghubungkan kawasan Asia Timur dengan Timur Tengah dan Eropa.</w:t>
      </w:r>
    </w:p>
    <w:p>
      <w:r>
        <w:br w:type="page"/>
      </w:r>
    </w:p>
    <w:p>
      <w:pPr>
        <w:pStyle w:val="Title"/>
      </w:pPr>
      <w:r>
        <w:t>LEMBAR KERJA PESERTA DIDIK (LKPD)</w:t>
      </w:r>
    </w:p>
    <w:p>
      <w:pPr>
        <w:pStyle w:val="Subtitle"/>
      </w:pPr>
      <w:r>
        <w:t>Mata Pelajaran: Geografi • Bab 1: Posisi Strategis Indonesia dan Poros Maritim Dunia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Letak Astronomis, Geografis, dan Geologis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keuntungan posisi silang khatulistiwa dan konsekuensi zona cincin api Pasifik.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Batas Wilayah Laut dan Kedaulatan Maritim UNCLOS 1982</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batas perairan pedalaman, laut teritorial (12 mil), zona tambahan, dan ZEE (200 mil laut).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Jalur ALKI (Alur Laut Kepulauan Indonesia) dan Pelayaran Global</w:t>
      </w:r>
    </w:p>
    <w:p>
      <w:pPr>
        <w:spacing w:before="20" w:after="60"/>
        <w:ind w:left="216"/>
      </w:pPr>
      <w:r>
        <w:rPr>
          <w:rFonts w:ascii="Calibri" w:hAnsi="Calibri"/>
          <w:color w:val="000000"/>
          <w:sz w:val="18"/>
        </w:rPr>
        <w:t xml:space="preserve">Petunjuk: </w:t>
      </w:r>
      <w:r>
        <w:rPr>
          <w:rFonts w:ascii="Calibri" w:hAnsi="Calibri"/>
          <w:b w:val="0"/>
          <w:i w:val="0"/>
          <w:color w:val="000000"/>
          <w:sz w:val="18"/>
        </w:rPr>
        <w:t>Memetakan rute strategis ALKI I, II, III dan Selat Malaka sebagai choke point maritim dunia.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Lima Pilar Pembangunan Poros Maritim Dunia dan Tol Laut</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modernisasi pelabuhan laut dalam, armada perikanan tangkap, dan logistik tol laut antarpulau.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 xml:space="preserve">Indonesia memiliki posisi geostrategis yang sangat istimewa sebagai negara kepulauan (*archipelagic state*) terbesar di dunia yang terletak di antara dua benua (Asia dan Australia) serta dua samudra besar (Samudra Hindia dan Pasifik). Letak astronomis </w:t>
      </w:r>
      <m:oMath>
        <m:sSup>
          <m:e>
            <m:r>
              <m:t>6</m:t>
            </m:r>
          </m:e>
          <m:sup>
            <m:r>
              <m:t>°</m:t>
            </m:r>
          </m:sup>
        </m:sSup>
        <m:r>
          <m:t>L</m:t>
        </m:r>
        <m:r>
          <m:t>-</m:t>
        </m:r>
        <m:r>
          <m:t>1</m:t>
        </m:r>
        <m:sSup>
          <m:e>
            <m:r>
              <m:t>1</m:t>
            </m:r>
          </m:e>
          <m:sup>
            <m:r>
              <m:t>°</m:t>
            </m:r>
          </m:sup>
        </m:sSup>
        <m:r>
          <m:t>L</m:t>
        </m:r>
      </m:oMath>
      <w:r>
        <w:rPr>
          <w:rFonts w:ascii="Calibri" w:hAnsi="Calibri"/>
          <w:b w:val="0"/>
          <w:i w:val="0"/>
          <w:color w:val="000000"/>
          <w:sz w:val="19"/>
        </w:rPr>
        <w:t xml:space="preserve"> dan </w:t>
      </w:r>
      <m:oMath>
        <m:r>
          <m:t>9</m:t>
        </m:r>
        <m:sSup>
          <m:e>
            <m:r>
              <m:t>5</m:t>
            </m:r>
          </m:e>
          <m:sup>
            <m:r>
              <m:t>°</m:t>
            </m:r>
          </m:sup>
        </m:sSup>
        <m:r>
          <m:t>B</m:t>
        </m:r>
        <m:r>
          <m:t>-</m:t>
        </m:r>
        <m:r>
          <m:t>1</m:t>
        </m:r>
        <m:r>
          <m:t>4</m:t>
        </m:r>
        <m:sSup>
          <m:e>
            <m:r>
              <m:t>1</m:t>
            </m:r>
          </m:e>
          <m:sup>
            <m:r>
              <m:t>°</m:t>
            </m:r>
          </m:sup>
        </m:sSup>
        <m:r>
          <m:t>B</m:t>
        </m:r>
      </m:oMath>
      <w:r>
        <w:rPr>
          <w:rFonts w:ascii="Calibri" w:hAnsi="Calibri"/>
          <w:b w:val="0"/>
          <w:i w:val="0"/>
          <w:color w:val="000000"/>
          <w:sz w:val="19"/>
        </w:rPr>
        <w:t xml:space="preserve"> menjadikan Indonesia beriklim tropis dengan kelembapan tinggi dan keanekaragaman hayati melimpah.</w:t>
      </w:r>
    </w:p>
    <w:p>
      <w:pPr>
        <w:spacing w:before="40" w:after="60" w:line="276" w:lineRule="auto"/>
      </w:pPr>
      <w:r>
        <w:rPr>
          <w:rFonts w:ascii="Calibri" w:hAnsi="Calibri"/>
          <w:b w:val="0"/>
          <w:i w:val="0"/>
          <w:color w:val="000000"/>
          <w:sz w:val="19"/>
        </w:rPr>
        <w:t>Deklarasi Djuanda 1957 yang diakui secara resmi dalam UNCLOS 1982 mengukuhkan kedaulatan maritim Indonesia dengan menetapkan batas Laut Teritorial sejauh 12 mil laut, Zona Ekonomi Eksklusif (ZEE) sejauh 200 mil laut untuk hak eksplorasi sumber daya alam, serta batas Landas Kontinen dasar laut.</w:t>
      </w:r>
    </w:p>
    <w:p>
      <w:pPr>
        <w:spacing w:before="40" w:after="60" w:line="276" w:lineRule="auto"/>
      </w:pPr>
      <w:r>
        <w:rPr>
          <w:rFonts w:ascii="Calibri" w:hAnsi="Calibri"/>
          <w:b w:val="0"/>
          <w:i w:val="0"/>
          <w:color w:val="000000"/>
          <w:sz w:val="19"/>
        </w:rPr>
        <w:t>Penyediaan jalur pelayaran internasional melalui penetapan Alur Laut Kepulauan Indonesia (ALKI I Selat Sunda, ALKI II Selat Lombok, ALKI III Selat Maluku/Ombai-Wetar) memperkuat peran Indonesia dalam rute perdagangan global. Visi Poros Maritim Dunia dibangun atas 5 pilar strategis: budaya maritim, pengelolaan SDA kelautan, konektivitas tol laut, diplomasi maritim, dan pertahanan maritim.</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Archipelagic State (Negara Kepulauan)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Negara yang seluruhnya terdiri dari satu atau lebih kepulauan dan dapat mencakup pulau-pulau lain yang menjadi kesatuan geografis dan politis utuh.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Zona Ekonomi Eksklusif (ZEE)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Jalur laut selebar 200 mil laut dari garis pangkal di mana negara pantai memiliki hak berdaulat untuk eksplorasi dan eksploitasi sumber daya alam hayati dan non-hayati.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ALKI (Alur Laut Kepulauan Indonesia)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Jalur laut yang ditetapkan pemerintah Indonesia untuk memfasilitasi hak lintas alur laut kepulauan bagi kapal-kapal dan pesawat asing secara damai.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Choke Point Maritim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Selat atau perairan sempit yang sangat strategis dan padat lalu lintas pelayaran internasional (seperti Selat Malaka).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Tol Laut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konektivitas logistik angkutan laut terjadwal dan berkesinambungan antarpelabuhan utama Indonesia untuk menurunkan disparitas harga antarwilayah barat dan timur.</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Geografi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