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FISIKA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Fisika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Pengukuran Besaran Fisika dan Ketidakpastian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besaran, satuan SI, dan membuktikan kebenaran persamaan melalui analisis dimensi.</w:t>
      </w:r>
    </w:p>
    <w:p>
      <w:pPr>
        <w:pStyle w:val="ListNumber"/>
      </w:pPr>
      <w:r>
        <w:rPr>
          <w:rFonts w:ascii="Calibri" w:hAnsi="Calibri"/>
          <w:b w:val="0"/>
          <w:i w:val="0"/>
          <w:color w:val="000000"/>
          <w:sz w:val="19"/>
        </w:rPr>
        <w:t>Peserta didik mampu menggunakan jangka sorong dan mikrometer sekrup secara presisi dan objektif.</w:t>
      </w:r>
    </w:p>
    <w:p>
      <w:pPr>
        <w:pStyle w:val="ListNumber"/>
      </w:pPr>
      <w:r>
        <w:rPr>
          <w:rFonts w:ascii="Calibri" w:hAnsi="Calibri"/>
          <w:b w:val="0"/>
          <w:i w:val="0"/>
          <w:color w:val="000000"/>
          <w:sz w:val="19"/>
        </w:rPr>
        <w:t>Peserta didik mampu mengolah data hasil pengukuran eksperimen berdasarkan kaidah angka penting dan ketidakpastian ilmiah.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besaran pokok dan turunan, analisis dimensi, penggunaan instrumen ukur presisi (jangka sorong, mikrometer sekrup, neraca Ohaus), aturan angka penting, dan ketidakpastian pengukuran berulang.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Besaran Pokok, Besaran Turunan, dan Analisis Dimensi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dimensi besaran mekanika dan memverifikasi kesetaraan fisis rumus gaya, energi, dan momentum.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Penggunaan Alat Ukur Presisi (Jangka Sorong &amp; Mikrometer)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skala utama dan skala nonius mikrometer sekrup dan jangka sorong pada praktikum ketebalan pelat.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Aturan Angka Penting dan Operasi Hitung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aturan pembulatan, penjumlahan, pengurangan, perkalian, dan pemangkatan angka penting.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Ketidakpastian Pengukuran Tunggal dan Berulang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Menghitung nilai rata-rata, deviasi standar sampel </w:t>
      </w:r>
      <m:oMath>
        <m:r>
          <m:t>Δ</m:t>
        </m:r>
        <m:r>
          <m:t>x</m:t>
        </m:r>
      </m:oMath>
      <w:r>
        <w:rPr>
          <w:rFonts w:ascii="Calibri" w:hAnsi="Calibri"/>
          <w:b w:val="0"/>
          <w:i w:val="0"/>
          <w:color w:val="000000"/>
          <w:sz w:val="18"/>
        </w:rPr>
        <w:t>, dan persentase ketidakpastian relatif.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Dimensi dari besaran Gaya (</w:t>
      </w:r>
      <m:oMath>
        <m:r>
          <m:t>F</m:t>
        </m:r>
        <m:r>
          <m:t>=</m:t>
        </m:r>
        <m:r>
          <m:t>m</m:t>
        </m:r>
        <m:r>
          <m:t>·</m:t>
        </m:r>
        <m:r>
          <m:t>a</m:t>
        </m:r>
      </m:oMath>
      <w:r>
        <w:rPr>
          <w:rFonts w:ascii="Calibri" w:hAnsi="Calibri"/>
          <w:b w:val="0"/>
          <w:i w:val="0"/>
          <w:color w:val="000000"/>
          <w:sz w:val="19"/>
        </w:rPr>
        <w:t>) dalam Sistem Internasional adalah...</w:t>
      </w:r>
    </w:p>
    <w:p>
      <w:pPr>
        <w:spacing w:before="0" w:after="20"/>
        <w:ind w:left="576"/>
      </w:pPr>
      <m:oMath>
        <m:r>
          <m:t>[</m:t>
        </m:r>
        <m:r>
          <m:t>M</m:t>
        </m:r>
        <m:r>
          <m:t>]</m:t>
        </m:r>
        <m:r>
          <m:t>[</m:t>
        </m:r>
        <m:r>
          <m:t>L</m:t>
        </m:r>
        <m:r>
          <m:t>]</m:t>
        </m:r>
        <m:r>
          <m:t>[</m:t>
        </m:r>
        <m:r>
          <m:t>T</m:t>
        </m:r>
        <m:sSup>
          <m:e>
            <m:r>
              <m:t>]</m:t>
            </m:r>
          </m:e>
          <m:sup>
            <m:r>
              <m:t>-</m:t>
            </m:r>
            <m:r>
              <m:t>1</m:t>
            </m:r>
          </m:sup>
        </m:sSup>
      </m:oMath>
    </w:p>
    <w:p>
      <w:pPr>
        <w:spacing w:before="0" w:after="20"/>
        <w:ind w:left="576"/>
      </w:pPr>
      <m:oMath>
        <m:r>
          <m:t>[</m:t>
        </m:r>
        <m:r>
          <m:t>M</m:t>
        </m:r>
        <m:r>
          <m:t>]</m:t>
        </m:r>
        <m:r>
          <m:t>[</m:t>
        </m:r>
        <m:r>
          <m:t>L</m:t>
        </m:r>
        <m:r>
          <m:t>]</m:t>
        </m:r>
        <m:r>
          <m:t>[</m:t>
        </m:r>
        <m:r>
          <m:t>T</m:t>
        </m:r>
        <m:sSup>
          <m:e>
            <m:r>
              <m:t>]</m:t>
            </m:r>
          </m:e>
          <m:sup>
            <m:r>
              <m:t>-</m:t>
            </m:r>
            <m:r>
              <m:t>2</m:t>
            </m:r>
          </m:sup>
        </m:sSup>
      </m:oMath>
    </w:p>
    <w:p>
      <w:pPr>
        <w:spacing w:before="0" w:after="20"/>
        <w:ind w:left="576"/>
      </w:pPr>
      <m:oMath>
        <m:r>
          <m:t>[</m:t>
        </m:r>
        <m:r>
          <m:t>M</m:t>
        </m:r>
        <m:r>
          <m:t>]</m:t>
        </m:r>
        <m:r>
          <m:t>[</m:t>
        </m:r>
        <m:r>
          <m:t>L</m:t>
        </m:r>
        <m:sSup>
          <m:e>
            <m:r>
              <m:t>]</m:t>
            </m:r>
          </m:e>
          <m:sup>
            <m:r>
              <m:t>2</m:t>
            </m:r>
          </m:sup>
        </m:sSup>
        <m:r>
          <m:t>[</m:t>
        </m:r>
        <m:r>
          <m:t>T</m:t>
        </m:r>
        <m:sSup>
          <m:e>
            <m:r>
              <m:t>]</m:t>
            </m:r>
          </m:e>
          <m:sup>
            <m:r>
              <m:t>-</m:t>
            </m:r>
            <m:r>
              <m:t>2</m:t>
            </m:r>
          </m:sup>
        </m:sSup>
      </m:oMath>
    </w:p>
    <w:p>
      <w:pPr>
        <w:spacing w:before="0" w:after="20"/>
        <w:ind w:left="576"/>
      </w:pPr>
      <m:oMath>
        <m:r>
          <m:t>[</m:t>
        </m:r>
        <m:r>
          <m:t>M</m:t>
        </m:r>
        <m:r>
          <m:t>]</m:t>
        </m:r>
        <m:r>
          <m:t>[</m:t>
        </m:r>
        <m:r>
          <m:t>L</m:t>
        </m:r>
        <m:sSup>
          <m:e>
            <m:r>
              <m:t>]</m:t>
            </m:r>
          </m:e>
          <m:sup>
            <m:r>
              <m:t>-</m:t>
            </m:r>
            <m:r>
              <m:t>1</m:t>
            </m:r>
          </m:sup>
        </m:sSup>
        <m:r>
          <m:t>[</m:t>
        </m:r>
        <m:r>
          <m:t>T</m:t>
        </m:r>
        <m:sSup>
          <m:e>
            <m:r>
              <m:t>]</m:t>
            </m:r>
          </m:e>
          <m:sup>
            <m:r>
              <m:t>-</m:t>
            </m:r>
            <m:r>
              <m:t>2</m:t>
            </m:r>
          </m:sup>
        </m:sSup>
      </m:oMath>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Massa berdimensi </w:t>
      </w:r>
      <m:oMath>
        <m:r>
          <m:t>[</m:t>
        </m:r>
        <m:r>
          <m:t>M</m:t>
        </m:r>
        <m:r>
          <m:t>]</m:t>
        </m:r>
      </m:oMath>
      <w:r>
        <w:rPr>
          <w:rFonts w:ascii="Calibri" w:hAnsi="Calibri"/>
          <w:b w:val="0"/>
          <w:i/>
          <w:color w:val="64748B"/>
          <w:sz w:val="17"/>
        </w:rPr>
        <w:t xml:space="preserve"> dan percepatan berdimensi </w:t>
      </w:r>
      <m:oMath>
        <m:r>
          <m:t>[</m:t>
        </m:r>
        <m:r>
          <m:t>L</m:t>
        </m:r>
        <m:r>
          <m:t>]</m:t>
        </m:r>
        <m:r>
          <m:t>[</m:t>
        </m:r>
        <m:r>
          <m:t>T</m:t>
        </m:r>
        <m:sSup>
          <m:e>
            <m:r>
              <m:t>]</m:t>
            </m:r>
          </m:e>
          <m:sup>
            <m:r>
              <m:t>-</m:t>
            </m:r>
            <m:r>
              <m:t>2</m:t>
            </m:r>
          </m:sup>
        </m:sSup>
      </m:oMath>
      <w:r>
        <w:rPr>
          <w:rFonts w:ascii="Calibri" w:hAnsi="Calibri"/>
          <w:b w:val="0"/>
          <w:i/>
          <w:color w:val="64748B"/>
          <w:sz w:val="17"/>
        </w:rPr>
        <w:t xml:space="preserve">. Maka dimensi gaya </w:t>
      </w:r>
      <m:oMath>
        <m:r>
          <m:t>=</m:t>
        </m:r>
        <m:r>
          <m:t>[</m:t>
        </m:r>
        <m:r>
          <m:t>M</m:t>
        </m:r>
        <m:r>
          <m:t>]</m:t>
        </m:r>
        <m:r>
          <m:t>[</m:t>
        </m:r>
        <m:r>
          <m:t>L</m:t>
        </m:r>
        <m:r>
          <m:t>]</m:t>
        </m:r>
        <m:r>
          <m:t>[</m:t>
        </m:r>
        <m:r>
          <m:t>T</m:t>
        </m:r>
        <m:sSup>
          <m:e>
            <m:r>
              <m:t>]</m:t>
            </m:r>
          </m:e>
          <m:sup>
            <m:r>
              <m:t>-</m:t>
            </m:r>
            <m:r>
              <m:t>2</m:t>
            </m:r>
          </m:sup>
        </m:sSup>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Pengukuran tebal kawat menggunakan mikrometer sekrup menunjukkan skala utama pada angka 4,5 mm dan garis skala nonius ke-38 berimpit lurus dengan garis horizontal skala utama. Tebal kawat tersebut adalah...</w:t>
      </w:r>
    </w:p>
    <w:p>
      <w:pPr>
        <w:spacing w:before="0" w:after="20"/>
        <w:ind w:left="576"/>
      </w:pPr>
      <w:r>
        <w:rPr>
          <w:rFonts w:ascii="Calibri" w:hAnsi="Calibri"/>
          <w:b w:val="0"/>
          <w:i w:val="0"/>
          <w:color w:val="000000"/>
          <w:sz w:val="18"/>
        </w:rPr>
        <w:t>4,38 mm</w:t>
      </w:r>
    </w:p>
    <w:p>
      <w:pPr>
        <w:spacing w:before="0" w:after="20"/>
        <w:ind w:left="576"/>
      </w:pPr>
      <w:r>
        <w:rPr>
          <w:rFonts w:ascii="Calibri" w:hAnsi="Calibri"/>
          <w:b w:val="0"/>
          <w:i w:val="0"/>
          <w:color w:val="000000"/>
          <w:sz w:val="18"/>
        </w:rPr>
        <w:t>4,88 mm</w:t>
      </w:r>
    </w:p>
    <w:p>
      <w:pPr>
        <w:spacing w:before="0" w:after="20"/>
        <w:ind w:left="576"/>
      </w:pPr>
      <w:r>
        <w:rPr>
          <w:rFonts w:ascii="Calibri" w:hAnsi="Calibri"/>
          <w:b w:val="0"/>
          <w:i w:val="0"/>
          <w:color w:val="000000"/>
          <w:sz w:val="18"/>
        </w:rPr>
        <w:t>4,538 mm</w:t>
      </w:r>
    </w:p>
    <w:p>
      <w:pPr>
        <w:spacing w:before="0" w:after="20"/>
        <w:ind w:left="576"/>
      </w:pPr>
      <w:r>
        <w:rPr>
          <w:rFonts w:ascii="Calibri" w:hAnsi="Calibri"/>
          <w:b w:val="0"/>
          <w:i w:val="0"/>
          <w:color w:val="000000"/>
          <w:sz w:val="18"/>
        </w:rPr>
        <w:t>5,38 mm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Skala Utama </w:t>
      </w:r>
      <m:oMath>
        <m:r>
          <m:t>=</m:t>
        </m:r>
        <m:r>
          <m:t>4</m:t>
        </m:r>
        <m:r>
          <m:t>,</m:t>
        </m:r>
        <m:r>
          <m:t>5</m:t>
        </m:r>
      </m:oMath>
      <w:r>
        <w:rPr>
          <w:rFonts w:ascii="Calibri" w:hAnsi="Calibri"/>
          <w:b w:val="0"/>
          <w:i/>
          <w:color w:val="64748B"/>
          <w:sz w:val="17"/>
        </w:rPr>
        <w:t xml:space="preserve"> mm. Skala Nonius </w:t>
      </w:r>
      <m:oMath>
        <m:r>
          <m:t>=</m:t>
        </m:r>
        <m:r>
          <m:t>3</m:t>
        </m:r>
        <m:r>
          <m:t>8</m:t>
        </m:r>
        <m:r>
          <m:t>×</m:t>
        </m:r>
        <m:r>
          <m:t>0</m:t>
        </m:r>
        <m:r>
          <m:t>,</m:t>
        </m:r>
        <m:r>
          <m:t>0</m:t>
        </m:r>
        <m:r>
          <m:t>1</m:t>
        </m:r>
      </m:oMath>
      <w:r>
        <w:rPr>
          <w:rFonts w:ascii="Calibri" w:hAnsi="Calibri"/>
          <w:b w:val="0"/>
          <w:i/>
          <w:color w:val="64748B"/>
          <w:sz w:val="17"/>
        </w:rPr>
        <w:t xml:space="preserve"> mm </w:t>
      </w:r>
      <m:oMath>
        <m:r>
          <m:t>=</m:t>
        </m:r>
        <m:r>
          <m:t>0</m:t>
        </m:r>
        <m:r>
          <m:t>,</m:t>
        </m:r>
        <m:r>
          <m:t>3</m:t>
        </m:r>
        <m:r>
          <m:t>8</m:t>
        </m:r>
      </m:oMath>
      <w:r>
        <w:rPr>
          <w:rFonts w:ascii="Calibri" w:hAnsi="Calibri"/>
          <w:b w:val="0"/>
          <w:i/>
          <w:color w:val="64748B"/>
          <w:sz w:val="17"/>
        </w:rPr>
        <w:t xml:space="preserve"> mm. Hasil pengukuran </w:t>
      </w:r>
      <m:oMath>
        <m:r>
          <m:t>=</m:t>
        </m:r>
        <m:r>
          <m:t>4</m:t>
        </m:r>
        <m:r>
          <m:t>,</m:t>
        </m:r>
        <m:r>
          <m:t>5</m:t>
        </m:r>
        <m:r>
          <m:t>+</m:t>
        </m:r>
        <m:r>
          <m:t>0</m:t>
        </m:r>
        <m:r>
          <m:t>,</m:t>
        </m:r>
        <m:r>
          <m:t>3</m:t>
        </m:r>
        <m:r>
          <m:t>8</m:t>
        </m:r>
        <m:r>
          <m:t>=</m:t>
        </m:r>
        <m:r>
          <m:t>4</m:t>
        </m:r>
        <m:r>
          <m:t>,</m:t>
        </m:r>
        <m:r>
          <m:t>8</m:t>
        </m:r>
        <m:r>
          <m:t>8</m:t>
        </m:r>
      </m:oMath>
      <w:r>
        <w:rPr>
          <w:rFonts w:ascii="Calibri" w:hAnsi="Calibri"/>
          <w:b w:val="0"/>
          <w:i/>
          <w:color w:val="64748B"/>
          <w:sz w:val="17"/>
        </w:rPr>
        <w:t xml:space="preserve"> mm.</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Berdasarkan kaidah angka penting, hasil perkalian antara panjang pelat </w:t>
      </w:r>
      <m:oMath>
        <m:r>
          <m:t>1</m:t>
        </m:r>
        <m:r>
          <m:t>2</m:t>
        </m:r>
        <m:r>
          <m:t>,</m:t>
        </m:r>
        <m:r>
          <m:t>5</m:t>
        </m:r>
      </m:oMath>
      <w:r>
        <w:rPr>
          <w:rFonts w:ascii="Calibri" w:hAnsi="Calibri"/>
          <w:b w:val="0"/>
          <w:i w:val="0"/>
          <w:color w:val="000000"/>
          <w:sz w:val="19"/>
        </w:rPr>
        <w:t xml:space="preserve"> cm (3 AP) dengan lebar </w:t>
      </w:r>
      <m:oMath>
        <m:r>
          <m:t>4</m:t>
        </m:r>
        <m:r>
          <m:t>,</m:t>
        </m:r>
        <m:r>
          <m:t>2</m:t>
        </m:r>
      </m:oMath>
      <w:r>
        <w:rPr>
          <w:rFonts w:ascii="Calibri" w:hAnsi="Calibri"/>
          <w:b w:val="0"/>
          <w:i w:val="0"/>
          <w:color w:val="000000"/>
          <w:sz w:val="19"/>
        </w:rPr>
        <w:t xml:space="preserve"> cm (2 AP) adalah...</w:t>
      </w:r>
    </w:p>
    <w:p>
      <w:pPr>
        <w:spacing w:before="0" w:after="20"/>
        <w:ind w:left="576"/>
      </w:pPr>
      <m:oMath>
        <m:r>
          <m:t>5</m:t>
        </m:r>
        <m:r>
          <m:t>2</m:t>
        </m:r>
        <m:r>
          <m:t>,</m:t>
        </m:r>
        <m:r>
          <m:t>5</m:t>
        </m:r>
        <m:sSup>
          <m:e>
            <m:r>
              <m:t>c</m:t>
            </m:r>
          </m:e>
          <m:sup>
            <m:r>
              <m:t>2</m:t>
            </m:r>
          </m:sup>
        </m:sSup>
      </m:oMath>
    </w:p>
    <w:p>
      <w:pPr>
        <w:spacing w:before="0" w:after="20"/>
        <w:ind w:left="576"/>
      </w:pPr>
      <m:oMath>
        <m:r>
          <m:t>5</m:t>
        </m:r>
        <m:r>
          <m:t>2</m:t>
        </m:r>
        <m:r>
          <m:t>,</m:t>
        </m:r>
        <m:r>
          <m:t>5</m:t>
        </m:r>
        <m:r>
          <m:t>0</m:t>
        </m:r>
        <m:sSup>
          <m:e>
            <m:r>
              <m:t>c</m:t>
            </m:r>
          </m:e>
          <m:sup>
            <m:r>
              <m:t>2</m:t>
            </m:r>
          </m:sup>
        </m:sSup>
      </m:oMath>
    </w:p>
    <w:p>
      <w:pPr>
        <w:spacing w:before="0" w:after="20"/>
        <w:ind w:left="576"/>
      </w:pPr>
      <m:oMath>
        <m:r>
          <m:t>5</m:t>
        </m:r>
        <m:r>
          <m:t>3</m:t>
        </m:r>
        <m:sSup>
          <m:e>
            <m:r>
              <m:t>c</m:t>
            </m:r>
          </m:e>
          <m:sup>
            <m:r>
              <m:t>2</m:t>
            </m:r>
          </m:sup>
        </m:sSup>
      </m:oMath>
    </w:p>
    <w:p>
      <w:pPr>
        <w:spacing w:before="0" w:after="20"/>
        <w:ind w:left="576"/>
      </w:pPr>
      <m:oMath>
        <m:r>
          <m:t>5</m:t>
        </m:r>
        <m:r>
          <m:t>2</m:t>
        </m:r>
        <m:sSup>
          <m:e>
            <m:r>
              <m:t>c</m:t>
            </m:r>
          </m:e>
          <m:sup>
            <m:r>
              <m:t>2</m:t>
            </m:r>
          </m:sup>
        </m:sSup>
      </m:oMath>
    </w:p>
    <w:p>
      <w:pPr>
        <w:spacing w:before="20" w:after="80"/>
        <w:ind w:left="576"/>
      </w:pPr>
      <w:r>
        <w:rPr>
          <w:rFonts w:ascii="Calibri" w:hAnsi="Calibri"/>
          <w:i/>
          <w:color w:val="64748B"/>
          <w:sz w:val="17"/>
        </w:rPr>
        <w:t xml:space="preserve">Kunci Jawaban: C — Pembahasan: </w:t>
      </w:r>
      <m:oMath>
        <m:r>
          <m:t>1</m:t>
        </m:r>
        <m:r>
          <m:t>2</m:t>
        </m:r>
        <m:r>
          <m:t>,</m:t>
        </m:r>
        <m:r>
          <m:t>5</m:t>
        </m:r>
        <m:r>
          <m:t>×</m:t>
        </m:r>
        <m:r>
          <m:t>4</m:t>
        </m:r>
        <m:r>
          <m:t>,</m:t>
        </m:r>
        <m:r>
          <m:t>2</m:t>
        </m:r>
        <m:r>
          <m:t>=</m:t>
        </m:r>
        <m:r>
          <m:t>5</m:t>
        </m:r>
        <m:r>
          <m:t>2</m:t>
        </m:r>
        <m:r>
          <m:t>,</m:t>
        </m:r>
        <m:r>
          <m:t>5</m:t>
        </m:r>
      </m:oMath>
      <w:r>
        <w:rPr>
          <w:rFonts w:ascii="Calibri" w:hAnsi="Calibri"/>
          <w:b w:val="0"/>
          <w:i/>
          <w:color w:val="64748B"/>
          <w:sz w:val="17"/>
        </w:rPr>
        <w:t xml:space="preserve">. Hasil perkalian harus dibulatkan mengikuti jumlah angka penting paling sedikit (yaitu 2 AP dari angka 4,2), sehingga 52,5 dibulatkan menjadi </w:t>
      </w:r>
      <m:oMath>
        <m:r>
          <m:t>5</m:t>
        </m:r>
        <m:r>
          <m:t>3</m:t>
        </m:r>
        <m:sSup>
          <m:e>
            <m:r>
              <m:t>c</m:t>
            </m:r>
          </m:e>
          <m:sup>
            <m:r>
              <m:t>2</m:t>
            </m:r>
          </m:sup>
        </m:sSup>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Jumlah angka penting pada bilangan </w:t>
      </w:r>
      <m:oMath>
        <m:r>
          <m:t>0</m:t>
        </m:r>
        <m:r>
          <m:t>,</m:t>
        </m:r>
        <m:r>
          <m:t>0</m:t>
        </m:r>
        <m:r>
          <m:t>0</m:t>
        </m:r>
        <m:r>
          <m:t>5</m:t>
        </m:r>
        <m:r>
          <m:t>0</m:t>
        </m:r>
        <m:r>
          <m:t>2</m:t>
        </m:r>
        <m:r>
          <m:t>0</m:t>
        </m:r>
      </m:oMath>
      <w:r>
        <w:rPr>
          <w:rFonts w:ascii="Calibri" w:hAnsi="Calibri"/>
          <w:b w:val="0"/>
          <w:i w:val="0"/>
          <w:color w:val="000000"/>
          <w:sz w:val="19"/>
        </w:rPr>
        <w:t xml:space="preserve"> meter adalah...</w:t>
      </w:r>
    </w:p>
    <w:p>
      <w:pPr>
        <w:spacing w:before="0" w:after="20"/>
        <w:ind w:left="576"/>
      </w:pPr>
      <w:r>
        <w:rPr>
          <w:rFonts w:ascii="Calibri" w:hAnsi="Calibri"/>
          <w:b w:val="0"/>
          <w:i w:val="0"/>
          <w:color w:val="000000"/>
          <w:sz w:val="18"/>
        </w:rPr>
        <w:t>3 angka penting</w:t>
      </w:r>
    </w:p>
    <w:p>
      <w:pPr>
        <w:spacing w:before="0" w:after="20"/>
        <w:ind w:left="576"/>
      </w:pPr>
      <w:r>
        <w:rPr>
          <w:rFonts w:ascii="Calibri" w:hAnsi="Calibri"/>
          <w:b w:val="0"/>
          <w:i w:val="0"/>
          <w:color w:val="000000"/>
          <w:sz w:val="18"/>
        </w:rPr>
        <w:t>4 angka penting</w:t>
      </w:r>
    </w:p>
    <w:p>
      <w:pPr>
        <w:spacing w:before="0" w:after="20"/>
        <w:ind w:left="576"/>
      </w:pPr>
      <w:r>
        <w:rPr>
          <w:rFonts w:ascii="Calibri" w:hAnsi="Calibri"/>
          <w:b w:val="0"/>
          <w:i w:val="0"/>
          <w:color w:val="000000"/>
          <w:sz w:val="18"/>
        </w:rPr>
        <w:t>6 angka penting</w:t>
      </w:r>
    </w:p>
    <w:p>
      <w:pPr>
        <w:spacing w:before="0" w:after="20"/>
        <w:ind w:left="576"/>
      </w:pPr>
      <w:r>
        <w:rPr>
          <w:rFonts w:ascii="Calibri" w:hAnsi="Calibri"/>
          <w:b w:val="0"/>
          <w:i w:val="0"/>
          <w:color w:val="000000"/>
          <w:sz w:val="18"/>
        </w:rPr>
        <w:t>7 angka penting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Nol di sebelah kiri angka bukan nol bukan angka penting. Angka 5, 0, 2, dan 0 terakhir di sebelah kanan desimal adalah angka penting, sehingga total ada 4 angka penting (5, 0, 2, 0).</w:t>
      </w:r>
    </w:p>
    <w:p>
      <w:pPr>
        <w:spacing w:before="80" w:after="40"/>
        <w:ind w:left="216"/>
      </w:pPr>
      <w:r>
        <w:rPr>
          <w:rFonts w:ascii="Calibri" w:hAnsi="Calibri"/>
          <w:b/>
          <w:color w:val="000000"/>
          <w:sz w:val="19"/>
        </w:rPr>
        <w:t xml:space="preserve">5. </w:t>
      </w:r>
      <w:r>
        <w:rPr>
          <w:rFonts w:ascii="Calibri" w:hAnsi="Calibri"/>
          <w:b w:val="0"/>
          <w:i w:val="0"/>
          <w:color w:val="000000"/>
          <w:sz w:val="19"/>
        </w:rPr>
        <w:t>Nilai ketidakpastian mutlak (</w:t>
      </w:r>
      <m:oMath>
        <m:r>
          <m:t>Δ</m:t>
        </m:r>
        <m:r>
          <m:t>x</m:t>
        </m:r>
      </m:oMath>
      <w:r>
        <w:rPr>
          <w:rFonts w:ascii="Calibri" w:hAnsi="Calibri"/>
          <w:b w:val="0"/>
          <w:i w:val="0"/>
          <w:color w:val="000000"/>
          <w:sz w:val="19"/>
        </w:rPr>
        <w:t>) pada pengukuran tunggal menggunakan penggaris mistar dengan skala terkecil 1 mm adalah...</w:t>
      </w:r>
    </w:p>
    <w:p>
      <w:pPr>
        <w:spacing w:before="0" w:after="20"/>
        <w:ind w:left="576"/>
      </w:pPr>
      <w:r>
        <w:rPr>
          <w:rFonts w:ascii="Calibri" w:hAnsi="Calibri"/>
          <w:b w:val="0"/>
          <w:i w:val="0"/>
          <w:color w:val="000000"/>
          <w:sz w:val="18"/>
        </w:rPr>
        <w:t>0,05 mm</w:t>
      </w:r>
    </w:p>
    <w:p>
      <w:pPr>
        <w:spacing w:before="0" w:after="20"/>
        <w:ind w:left="576"/>
      </w:pPr>
      <w:r>
        <w:rPr>
          <w:rFonts w:ascii="Calibri" w:hAnsi="Calibri"/>
          <w:b w:val="0"/>
          <w:i w:val="0"/>
          <w:color w:val="000000"/>
          <w:sz w:val="18"/>
        </w:rPr>
        <w:t>0,5 mm</w:t>
      </w:r>
    </w:p>
    <w:p>
      <w:pPr>
        <w:spacing w:before="0" w:after="20"/>
        <w:ind w:left="576"/>
      </w:pPr>
      <w:r>
        <w:rPr>
          <w:rFonts w:ascii="Calibri" w:hAnsi="Calibri"/>
          <w:b w:val="0"/>
          <w:i w:val="0"/>
          <w:color w:val="000000"/>
          <w:sz w:val="18"/>
        </w:rPr>
        <w:t>1,0 mm</w:t>
      </w:r>
    </w:p>
    <w:p>
      <w:pPr>
        <w:spacing w:before="0" w:after="20"/>
        <w:ind w:left="576"/>
      </w:pPr>
      <w:r>
        <w:rPr>
          <w:rFonts w:ascii="Calibri" w:hAnsi="Calibri"/>
          <w:b w:val="0"/>
          <w:i w:val="0"/>
          <w:color w:val="000000"/>
          <w:sz w:val="18"/>
        </w:rPr>
        <w:t>0,1 mm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Ketidakpastian pengukuran tunggal dihitung dari setengah nilai skala terkecil (NST) alat: </w:t>
      </w:r>
      <m:oMath>
        <m:r>
          <m:t>Δ</m:t>
        </m:r>
        <m:r>
          <m:t>x</m:t>
        </m:r>
        <m:r>
          <m:t>=</m:t>
        </m:r>
        <m:f>
          <m:fPr>
            <m:type m:val="bar"/>
          </m:fPr>
          <m:num>
            <m:r>
              <m:t>1</m:t>
            </m:r>
          </m:num>
          <m:den>
            <m:r>
              <m:t>2</m:t>
            </m:r>
          </m:den>
        </m:f>
        <m:r>
          <m:t>×</m:t>
        </m:r>
        <m:r>
          <m:t>1</m:t>
        </m:r>
        <m:r>
          <m:t>m</m:t>
        </m:r>
        <m:r>
          <m:t>=</m:t>
        </m:r>
        <m:r>
          <m:t>0</m:t>
        </m:r>
        <m:r>
          <m:t>,</m:t>
        </m:r>
        <m:r>
          <m:t>5</m:t>
        </m:r>
        <m:r>
          <m:t>m</m:t>
        </m:r>
      </m:oMath>
      <w:r>
        <w:rPr>
          <w:rFonts w:ascii="Calibri" w:hAnsi="Calibri"/>
          <w:b w:val="0"/>
          <w:i/>
          <w:color w:val="64748B"/>
          <w:sz w:val="17"/>
        </w:rPr>
        <w:t>.</w:t>
      </w:r>
    </w:p>
    <w:p>
      <w:r>
        <w:br w:type="page"/>
      </w:r>
    </w:p>
    <w:p>
      <w:pPr>
        <w:pStyle w:val="Title"/>
      </w:pPr>
      <w:r>
        <w:t>LEMBAR KERJA PESERTA DIDIK (LKPD)</w:t>
      </w:r>
    </w:p>
    <w:p>
      <w:pPr>
        <w:pStyle w:val="Subtitle"/>
      </w:pPr>
      <w:r>
        <w:t>Mata Pelajaran: Fisika • Bab 1: Pengukuran Besaran Fisika dan Ketidakpastian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Besaran Pokok, Besaran Turunan, dan Analisis Dimensi</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dimensi besaran mekanika dan memverifikasi kesetaraan fisis rumus gaya, energi, dan momentum.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Penggunaan Alat Ukur Presisi (Jangka Sorong &amp; Mikrometer)</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skala utama dan skala nonius mikrometer sekrup dan jangka sorong pada praktikum ketebalan pelat.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Aturan Angka Penting dan Operasi Hitung</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aturan pembulatan, penjumlahan, pengurangan, perkalian, dan pemangkatan angka penting.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Ketidakpastian Pengukuran Tunggal dan Berulang</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Menghitung nilai rata-rata, deviasi standar sampel </w:t>
      </w:r>
      <m:oMath>
        <m:r>
          <m:t>Δ</m:t>
        </m:r>
        <m:r>
          <m:t>x</m:t>
        </m:r>
      </m:oMath>
      <w:r>
        <w:rPr>
          <w:rFonts w:ascii="Calibri" w:hAnsi="Calibri"/>
          <w:b w:val="0"/>
          <w:i w:val="0"/>
          <w:color w:val="000000"/>
          <w:sz w:val="18"/>
        </w:rPr>
        <w:t>, dan persentase ketidakpastian relatif.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Fisika adalah ilmu pengetahuan alam empiris yang berlandaskan pada observasi eksperimental dan pengukuran kuantitatif. Penentuan nilai suatu besaran fisis memerlukan sistem satuan standar internasional (SI) yang baku serta analisis dimensi untuk menguji kebenaran suatu persamaan rumus fisika.</w:t>
      </w:r>
    </w:p>
    <w:p>
      <w:pPr>
        <w:spacing w:before="40" w:after="60" w:line="276" w:lineRule="auto"/>
      </w:pPr>
      <w:r>
        <w:rPr>
          <w:rFonts w:ascii="Calibri" w:hAnsi="Calibri"/>
          <w:b w:val="0"/>
          <w:i w:val="0"/>
          <w:color w:val="000000"/>
          <w:sz w:val="19"/>
        </w:rPr>
        <w:t>Penguasaan instrumen ukur panjang berpresisi tinggi seperti jangka sorong (ketelitian 0,05 mm atau 0,02 mm) dan mikrometer sekrup (ketelitian 0,01 mm) menuntut kecermatan membaca skala utama dan skala nonius vernier. Kesalahan paralaks dihindari dengan posisi mata tegak lurus pada skala pembacaan.</w:t>
      </w:r>
    </w:p>
    <w:p>
      <w:pPr>
        <w:spacing w:before="40" w:after="60" w:line="276" w:lineRule="auto"/>
      </w:pPr>
      <w:r>
        <w:rPr>
          <w:rFonts w:ascii="Calibri" w:hAnsi="Calibri"/>
          <w:b w:val="0"/>
          <w:i w:val="0"/>
          <w:color w:val="000000"/>
          <w:sz w:val="19"/>
        </w:rPr>
        <w:t>Setiap proses pengukuran riil selalu memuat ketidakpastian (*uncertainty*). Peserta didik dilatih menerapkan kaidah operasi hitung angka penting (*significant figures*) serta melaporkan hasil pengukuran tunggal dan berulang lengkap dengan nilai ketidakpastian mutlak dan relatifnya (</w:t>
      </w:r>
      <m:oMath>
        <m:r>
          <m:t>x</m:t>
        </m:r>
        <m:r>
          <m:t>=</m:t>
        </m:r>
        <m:r>
          <m:t>bar</m:t>
        </m:r>
        <m:r>
          <m:t>x</m:t>
        </m:r>
        <m:r>
          <m:t>±</m:t>
        </m:r>
        <m:r>
          <m:t>Δ</m:t>
        </m:r>
        <m:r>
          <m:t>x</m:t>
        </m:r>
      </m:oMath>
      <w:r>
        <w:rPr>
          <w:rFonts w:ascii="Calibri" w:hAnsi="Calibri"/>
          <w:b w:val="0"/>
          <w:i w:val="0"/>
          <w:color w:val="000000"/>
          <w:sz w:val="19"/>
        </w:rPr>
        <w: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Analisis Dimensi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analisis fisika yang menggunakan dimensi besaran pokok untuk memverifikasi konsistensi hubungan rumus matematis.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Mikrometer Sekrup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ukur panjang presisi tinggi dengan ketelitian hingga 0,01 mm, cocok untuk mengukur diameter kawat dan ketebalan kertas.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Jangka Sorong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ukur panjang yang mampu mengukur diameter luar, diameter dalam rongga pipa, dan kedalaman bejana dengan ketelitian 0,05 mm.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Angka Penting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Semua angka yang diperoleh dari hasil pengukuran nyata, terdiri atas angka-angka pasti dan satu angka taksiran terakhir.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Ketidakpastian Relatif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Perbandingan antara ketidakpastian mutlak pengukuran dengan nilai rata-rata terukur, dinyatakan dalam persen: </w:t>
            </w:r>
            <m:oMath>
              <m:f>
                <m:fPr>
                  <m:type m:val="bar"/>
                </m:fPr>
                <m:num>
                  <m:r>
                    <m:t>Δ</m:t>
                  </m:r>
                  <m:r>
                    <m:t>x</m:t>
                  </m:r>
                </m:num>
                <m:den>
                  <m:r>
                    <m:t>bar</m:t>
                  </m:r>
                  <m:r>
                    <m:t>x</m:t>
                  </m:r>
                </m:den>
              </m:f>
              <m:r>
                <m:t>×</m:t>
              </m:r>
              <m:r>
                <m:t>1</m:t>
              </m:r>
              <m:r>
                <m:t>0</m:t>
              </m:r>
              <m:r>
                <m:t>0</m:t>
              </m:r>
              <m:r>
                <m:t>\</m:t>
              </m:r>
              <m:r>
                <m:t>%</m:t>
              </m:r>
            </m:oMath>
            <w:r>
              <w:rPr>
                <w:rFonts w:ascii="Calibri" w:hAnsi="Calibri"/>
                <w:b w:val="0"/>
                <w:i w:val="0"/>
                <w:color w:val="000000"/>
                <w:sz w:val="18"/>
              </w:rPr>
              <w: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Fisika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