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Teori Uang, Indeks Harga, dan Inflasi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Teori Kuantitas Uang Irving Fisher dalam analisis moneter.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angka indeks harga dan laju inflasi menggunakan rumus baku.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dampak inflasi dan mengevaluasi instrumen kebijakan moneter Bank Sentral.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Teori permintaan dan penawaran uang (Teori Kuantitas Irving Fisher: </w:t>
      </w:r>
      <m:oMath>
        <m:r>
          <m:t>M</m:t>
        </m:r>
        <m:r>
          <m:t>·</m:t>
        </m:r>
        <m:r>
          <m:t>V</m:t>
        </m:r>
        <m:r>
          <m:t>=</m:t>
        </m:r>
        <m:r>
          <m:t>P</m:t>
        </m:r>
        <m:r>
          <m:t>·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), perhitungan Indeks Harga Konsumen (metode Laspeyres &amp; Paasche), konsep inflasi, jenis dan faktor penyebab inflasi (Demand-Pull vs Cost-Push), dampak sosial-ekonomi inflasi, serta instrumen Kebijakan Moneter Bank Indonesia.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Teori Nilai Uang dan Persamaan Kuantitas Irving Fisher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hubungan jumlah uang beredar, kecepatan perputaran uang (</w:t>
      </w:r>
      <m:oMath>
        <m:r>
          <m:t>V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volume transaksi.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Penyusunan Indeks Harga (Metode Laspeyres dan Paasche)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angka indeks harga tertimbang berbasis kuantitas tahun dasar (</w:t>
      </w:r>
      <m:oMath>
        <m:sSub>
          <m:e>
            <m:r>
              <m:t>Q</m:t>
            </m:r>
          </m:e>
          <m:sub>
            <m:r>
              <m:t>0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tahun berjalan (</w:t>
      </w:r>
      <m:oMath>
        <m:sSub>
          <m:e>
            <m:r>
              <m:t>Q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Konsep, Jenis, dan Faktor Penyebab Inflasi (Demand-Pull vs Cost-Push)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kurva pergeseran permintaan-penawaran agregat dan inflasi impor (imported inflation).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Instrumen Kebijakan Moneter Bank Indonesia Mengendalikan Inflasi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kebijakan moneter ketat (tight money policy): menaikkan suku bunga dan cadangan kas bank.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Berdasarkan persamaan Irving Fisher </w:t>
      </w:r>
      <m:oMath>
        <m:r>
          <m:t>M</m:t>
        </m:r>
        <m:r>
          <m:t>·</m:t>
        </m:r>
        <m:r>
          <m:t>V</m:t>
        </m:r>
        <m:r>
          <m:t>=</m:t>
        </m:r>
        <m:r>
          <m:t>P</m:t>
        </m:r>
        <m:r>
          <m:t>·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jika jumlah uang beredar </w:t>
      </w:r>
      <m:oMath>
        <m:r>
          <m:t>M</m:t>
        </m:r>
        <m:r>
          <m:t>=</m:t>
        </m:r>
        <m:r>
          <m:t>R</m:t>
        </m:r>
        <m:r>
          <m:t>5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kecepatan peredaran uang </w:t>
      </w:r>
      <m:oMath>
        <m:r>
          <m:t>V</m:t>
        </m:r>
        <m:r>
          <m:t>=</m:t>
        </m:r>
        <m:r>
          <m:t>8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jumlah transaksi barang </w:t>
      </w:r>
      <m:oMath>
        <m:r>
          <m:t>T</m:t>
        </m:r>
        <m:r>
          <m:t>=</m:t>
        </m:r>
        <m:r>
          <m:t>2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tingkat harga umum barang (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 adalah...</w:t>
      </w:r>
    </w:p>
    <w:p>
      <w:pPr>
        <w:spacing w:before="0" w:after="20"/>
        <w:ind w:left="576"/>
      </w:pPr>
      <m:oMath>
        <m:r>
          <m:t>R</m:t>
        </m:r>
        <m:r>
          <m:t>2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1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4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0" w:after="20"/>
        <w:ind w:left="576"/>
      </w:pPr>
      <m:oMath>
        <m:r>
          <m:t>R</m:t>
        </m:r>
        <m:r>
          <m:t>5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M</m:t>
        </m:r>
        <m:r>
          <m:t>·</m:t>
        </m:r>
        <m:r>
          <m:t>V</m:t>
        </m:r>
        <m:r>
          <m:t>=</m:t>
        </m:r>
        <m:r>
          <m:t>P</m:t>
        </m:r>
        <m:r>
          <m:t>·</m:t>
        </m:r>
        <m:r>
          <m:t>T</m:t>
        </m:r>
        <m:r>
          <m:t>→</m:t>
        </m:r>
        <m:r>
          <m:t>5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×</m:t>
        </m:r>
        <m:r>
          <m:t>8</m:t>
        </m:r>
        <m:r>
          <m:t>=</m:t>
        </m:r>
        <m:r>
          <m:t>P</m:t>
        </m:r>
        <m:r>
          <m:t>×</m:t>
        </m:r>
        <m:r>
          <m:t>2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→</m:t>
        </m:r>
        <m:r>
          <m:t>4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=</m:t>
        </m:r>
        <m:r>
          <m:t>2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P</m:t>
        </m:r>
        <m:r>
          <m:t>→</m:t>
        </m:r>
        <m:r>
          <m:t>P</m:t>
        </m:r>
        <m:r>
          <m:t>=</m:t>
        </m:r>
        <m:r>
          <m:t>R</m:t>
        </m:r>
        <m:r>
          <m:t>2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Indeks Harga Konsumen (IHK) pada bulan Desember 2024 sebesar </w:t>
      </w:r>
      <m:oMath>
        <m:r>
          <m:t>1</m:t>
        </m:r>
        <m:r>
          <m:t>1</m:t>
        </m:r>
        <m:r>
          <m:t>5</m:t>
        </m:r>
        <m:r>
          <m:t>.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pada bulan Desember 2025 tercatat sebesar </w:t>
      </w:r>
      <m:oMath>
        <m:r>
          <m:t>1</m:t>
        </m:r>
        <m:r>
          <m:t>2</m:t>
        </m:r>
        <m:r>
          <m:t>0</m:t>
        </m:r>
        <m:r>
          <m:t>.</m:t>
        </m:r>
        <m:r>
          <m:t>7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laju inflasi tahunan selama tahun 2025 adalah...</w:t>
      </w:r>
    </w:p>
    <w:p>
      <w:pPr>
        <w:spacing w:before="0" w:after="20"/>
        <w:ind w:left="576"/>
      </w:pPr>
      <m:oMath>
        <m:r>
          <m:t>5</m:t>
        </m:r>
        <m:r>
          <m:t>.</m:t>
        </m:r>
        <m:r>
          <m:t>0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5</m:t>
        </m:r>
        <m:r>
          <m:t>.</m:t>
        </m:r>
        <m:r>
          <m:t>7</m:t>
        </m:r>
        <m:r>
          <m:t>5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4</m:t>
        </m:r>
        <m:r>
          <m:t>.</m:t>
        </m:r>
        <m:r>
          <m:t>5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6</m:t>
        </m:r>
        <m:r>
          <m:t>.</m:t>
        </m:r>
        <m:r>
          <m:t>0</m:t>
        </m:r>
        <m:r>
          <m:t>\</m:t>
        </m:r>
        <m:r>
          <m:t>%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L</m:t>
        </m:r>
        <m:r>
          <m:t>=</m:t>
        </m:r>
        <m:f>
          <m:fPr>
            <m:type m:val="bar"/>
          </m:fPr>
          <m:num>
            <m:r>
              <m:t>1</m:t>
            </m:r>
            <m:r>
              <m:t>2</m:t>
            </m:r>
            <m:r>
              <m:t>0</m:t>
            </m:r>
            <m:r>
              <m:t>.</m:t>
            </m:r>
            <m:r>
              <m:t>7</m:t>
            </m:r>
            <m:r>
              <m:t>5</m:t>
            </m:r>
            <m:r>
              <m:t>-</m:t>
            </m:r>
            <m:r>
              <m:t>1</m:t>
            </m:r>
            <m:r>
              <m:t>1</m:t>
            </m:r>
            <m:r>
              <m:t>5</m:t>
            </m:r>
            <m:r>
              <m:t>.</m:t>
            </m:r>
            <m:r>
              <m:t>0</m:t>
            </m:r>
          </m:num>
          <m:den>
            <m:r>
              <m:t>1</m:t>
            </m:r>
            <m:r>
              <m:t>1</m:t>
            </m:r>
            <m:r>
              <m:t>5</m:t>
            </m:r>
            <m:r>
              <m:t>.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  <m:r>
          <m:t>=</m:t>
        </m:r>
        <m:f>
          <m:fPr>
            <m:type m:val="bar"/>
          </m:fPr>
          <m:num>
            <m:r>
              <m:t>5</m:t>
            </m:r>
            <m:r>
              <m:t>.</m:t>
            </m:r>
            <m:r>
              <m:t>7</m:t>
            </m:r>
            <m:r>
              <m:t>5</m:t>
            </m:r>
          </m:num>
          <m:den>
            <m:r>
              <m:t>1</m:t>
            </m:r>
            <m:r>
              <m:t>1</m:t>
            </m:r>
            <m:r>
              <m:t>5</m:t>
            </m:r>
            <m:r>
              <m:t>.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  <m:r>
          <m:t>=</m:t>
        </m:r>
        <m:r>
          <m:t>5</m:t>
        </m:r>
        <m:r>
          <m:t>.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Kenaikan harga barang secara umum yang dipicu oleh kenaikan harga bahan bakar minyak (BBM) dan tarif dasar listrik industri tergolong dalam jenis inflasi...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Cost-Push Inflation (Inflasi Dorongan Biaya)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Demand-Pull Inflation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Hyperinflation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Creeping Inflation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Kenaikan biaya input energi/produksi menggeser kurva penawaran agregat ke kiri atas, memicu *cost-push inflation*.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kebijakan moneter kontraktif (*tight money policy*) yang tepat diambil oleh Bank Indonesia ketika perekonomian mengalami inflasi tinggi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Menaikkan suku bunga acuan (BI-Rate) dan menjual Surat Berharga Bank Indonesia (SBBI)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tingkat suku bunga simpanan dan kredit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cadangan kas minimum bank umum di BI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Mencetak uang kertas baru sebanyak-banyaknya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Kenaikan suku bunga dan penjualan SBBI menyerap kelebihan likuiditas uang beredar di masyarakat, meredam inflasi.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Pihak yang paling dirugikan secara ekonomi akibat terjadinya laju inflasi yang tinggi tak terkendali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Masyarakat berpenghasilan tetap (seperti pegawai negeri dan buruh berupah tetap) serta penabung uang tunai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Para pedagang spekulan barang sembako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Debitur yang meminjam uang dengan bunga tetap rendah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Pemilik aset tanah dan properti mewah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Inflasi menggerus daya beli riil masyarakat berpenghasilan tetap karena kenaikan gaji tidak sebanding dengan lonjakan harga barang.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4: Teori Uang, Indeks Harga, dan Inflasi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Teori Nilai Uang dan Persamaan Kuantitas Irving Fisher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hubungan jumlah uang beredar, kecepatan perputaran uang (</w:t>
      </w:r>
      <m:oMath>
        <m:r>
          <m:t>V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volume transaksi.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Penyusunan Indeks Harga (Metode Laspeyres dan Paasche)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angka indeks harga tertimbang berbasis kuantitas tahun dasar (</w:t>
      </w:r>
      <m:oMath>
        <m:sSub>
          <m:e>
            <m:r>
              <m:t>Q</m:t>
            </m:r>
          </m:e>
          <m:sub>
            <m:r>
              <m:t>0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tahun berjalan (</w:t>
      </w:r>
      <m:oMath>
        <m:sSub>
          <m:e>
            <m:r>
              <m:t>Q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Konsep, Jenis, dan Faktor Penyebab Inflasi (Demand-Pull vs Cost-Push)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kurva pergeseran permintaan-penawaran agregat dan inflasi impor (imported inflation).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Instrumen Kebijakan Moneter Bank Indonesia Mengendalikan Inflasi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kebijakan moneter ketat (tight money policy): menaikkan suku bunga dan cadangan kas bank.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Uang berfungsi sebagai alat tukar sah (*medium of exchange*), satuan hitung (*unit of account*), penyimpan nilai (*store of value*), dan standar pembayaran masa depan. Teori Kuantitas Uang Irving Fisher merumuskan hubungan moneter </w:t>
      </w:r>
      <m:oMath>
        <m:r>
          <m:t>M</m:t>
        </m:r>
        <m:r>
          <m:t>·</m:t>
        </m:r>
        <m:r>
          <m:t>V</m:t>
        </m:r>
        <m:r>
          <m:t>=</m:t>
        </m:r>
        <m:r>
          <m:t>P</m:t>
        </m:r>
        <m:r>
          <m:t>·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, yang menegaskan bahwa pertambahan jumlah uang beredar (</w:t>
      </w:r>
      <m:oMath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) berbanding lurus dengan kenaikan tingkat harga umum (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Perubahan tingkat harga diukur secara berkala menggunakan Indeks Harga Konsumen (</w:t>
      </w:r>
      <m:oMath>
        <m:r>
          <m:t>I</m:t>
        </m:r>
        <m:r>
          <m:t>H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) melalui metode rata-rata tertimbang Laspeyres (</w:t>
      </w:r>
      <m:oMath>
        <m:sSub>
          <m:e>
            <m:r>
              <m:t>I</m:t>
            </m:r>
          </m:e>
          <m:sub>
            <m:r>
              <m:t>L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dan Paasche (</w:t>
      </w:r>
      <m:oMath>
        <m:sSub>
          <m:e>
            <m:r>
              <m:t>I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). Laju inflasi dihitung dari persentase kenaikan </w:t>
      </w:r>
      <m:oMath>
        <m:r>
          <m:t>I</m:t>
        </m:r>
        <m:r>
          <m:t>H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antarperiode: 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I</m:t>
            </m:r>
            <m:r>
              <m:t>H</m:t>
            </m:r>
            <m:sSub>
              <m:e>
                <m:r>
                  <m:t>K</m:t>
                </m:r>
              </m:e>
              <m:sub>
                <m:r>
                  <m:t>t</m:t>
                </m:r>
              </m:sub>
            </m:sSub>
            <m:r>
              <m:t>-</m:t>
            </m:r>
            <m:r>
              <m:t>I</m:t>
            </m:r>
            <m:r>
              <m:t>H</m:t>
            </m:r>
            <m:sSub>
              <m:e>
                <m:r>
                  <m:t>K</m:t>
                </m:r>
              </m:e>
              <m:sub>
                <m:r>
                  <m:t>t</m:t>
                </m:r>
                <m:r>
                  <m:t>-</m:t>
                </m:r>
                <m:r>
                  <m:t>1</m:t>
                </m:r>
              </m:sub>
            </m:sSub>
          </m:num>
          <m:den>
            <m:r>
              <m:t>I</m:t>
            </m:r>
            <m:r>
              <m:t>H</m:t>
            </m:r>
            <m:sSub>
              <m:e>
                <m:r>
                  <m:t>K</m:t>
                </m:r>
              </m:e>
              <m:sub>
                <m:r>
                  <m:t>t</m:t>
                </m:r>
                <m:r>
                  <m:t>-</m:t>
                </m:r>
                <m:r>
                  <m:t>1</m:t>
                </m:r>
              </m:sub>
            </m:sSub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Inflasi dibedakan berdasarkan pemicunya: *Demand-Pull Inflation* (tarikan kelebihan likuiditas permintaan agregat) dan *Cost-Push Inflation* (dorongan lonjakan biaya produksi bahan baku/energi). Bank Indonesia mengendalikan stabilitas inflasi melalui bauran Kebijakan Moneter: politik diskonto (*BI-Rate*), operasi pasar terbuka (*surat berharga*), rasio cadangan wajib minimum (*GWM*), dan imbauan moral.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Teori Kuantitas Uang (Irving Fisher)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Teori moneter yang menyatakan hubungan proporsional antara jumlah uang beredar dengan tingkat harga umum: </w:t>
            </w:r>
            <m:oMath>
              <m:r>
                <m:t>M</m:t>
              </m:r>
              <m:r>
                <m:t>·</m:t>
              </m:r>
              <m:r>
                <m:t>V</m:t>
              </m:r>
              <m:r>
                <m:t>=</m:t>
              </m:r>
              <m:r>
                <m:t>P</m:t>
              </m:r>
              <m:r>
                <m:t>·</m:t>
              </m:r>
              <m:r>
                <m:t>T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Inflasi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Kecenderungan kenaikan harga-harga barang dan jasa secara umum dan terus menerus dalam jangka waktu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Demand-Pull Inflation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Inflasi yang dipicu oleh tingginya tarikan permintaan masyarakat terhadap barang/jasa yang melebihi kapasitas pasokan produksi nasional.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Cost-Push Inflation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Inflasi yang disebabkan oleh kenaikan biaya produksi (seperti kenaikan harga BBM, upah buruh, atau bahan baku impor).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Operasi Pasar Terbuka (Open Market Operation)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Instrumen kebijakan moneter Bank Sentral dengan cara menjual atau membeli surat berharga negara (SBN/SBBI) untuk mengatur likuiditas uang beredar.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