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Procedural Text (Recipes and Manuals)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struktur teks prosedur dan kata kerja perintah (stir, pour, cut, boil, mix).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Menggunakan kata penghubung urutan waktu secara runtut dalam teks instruksi pembuatan.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resep pembuatan hidangan minuman khas nusantara dalam bahasa Inggris.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Menyusun dan menganalisis teks prosedur resep makanan/minuman tradisional (goal, ingredients/materials, steps) menggunakan kata kerja imperatif dan kata urutan transisi (first, next, then, after that, finally).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Structure of Procedural Text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Goal, Ingredients/Materials, dan Methods dalam resep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Action Verbs in Cooking and Making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kata kerja potong, rebus, tuang, aduk, dan sajikan.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Writing a Recipe for Indonesian Snacks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teks prosedur membuat es campur atau pisang goreng renyah.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What is the correct imperative verb to complete: "... the fresh mangoes into small cubes"?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Cut / Slice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Boil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Drink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Watch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Memotong mangga menjadi dadu kecil menggunakan kata kerja 'Cut' atau 'Slice'.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Which section of a recipe lists items like sugar, milk, tea bags, and ice cubes?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Steps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Ingredients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Goal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Evaluation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Bahan-bahan minuman tercantum di bagian 'Ingredients'.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"..., pour the hot tea into a tall glass and add ice cubes." The best sequence connector to conclude the recipe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First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Before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Finally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Yesterday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'Finally' (terakhir/akhirnya) adalah kata hubung urutan penutup.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To mix coffee and sugar thoroughly in hot water, we should ... it with a spoon.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fry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chop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freeze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Mengaduk kopi dan gula dengan sendok menggunakan kata kerja 'stir'.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The main purpose of a procedural text is to...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Tell a scary story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Explain how something is made or done through a sequence of steps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Persuade people to buy goods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Describe a person's life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Teks prosedur bertujuan memandu cara membuat/melakukan sesuatu secara bertahap.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6: Procedural Text (Recipes and Manuals)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Structure of Procedural Text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Goal, Ingredients/Materials, dan Methods dalam resep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Action Verbs in Cooking and Making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kata kerja potong, rebus, tuang, aduk, dan sajikan.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Writing a Recipe for Indonesian Snacks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teks prosedur membuat es campur atau pisang goreng renyah.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teks prosedur dalam bahasa Inggris melatih siswa menyusun panduan resep masakan khas Indonesia (How to Make Indonesian Iced Sweet Tea / Fruit Salad / Fried Rice) dan petunjuk operasional alat (How to Use a Blender / Flashlight).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teks prosedur: Goal/Aim (judul tujuan), Ingredients/Materials (bahan dan alat), serta Steps/Methods (langkah-langkah tindakan).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tata bahasa mengkaji penggunaan kata kerja aksi imperatif (pour, stir, cut, slice, mix, boil, serve) dan kata hubung urutan (first, second, then, after that, finally).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Procedural Text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memberikan petunjuk atau arahan bertahap mengenai cara membuat atau mengoperasikan sesuatu.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Ingredients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Bahan-bahan makanan atau minuman yang dibutuhkan dalam suatu resep masakan.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Steps / Method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Rangkaian urutan instruksi kerja yang harus diikuti secara sistematis.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Imperative Sentence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perintah atau instruksi kerja (contoh: 'Boil the water for 5 minutes').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Sequence Connectors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penghubung penanda urutan langkah (First, Then, Next, After that, Finally).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