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Telling the Time and Days of the Week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tell time accurately using 'o'clock' and 'half past'.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name and spell the seven days of the week in correct sequence.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Students are able to express schedule activities in simple spoken English.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waktu jam analog (o'clock, half past), nama-nama hari dalam seminggu (Monday to Sunday), dan menyusun jadwal kegiatan harian.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Topic A: Telling Time by the Hour (o'clock) and Half Hour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Reading analog clock needles: seven o'clock (07.00), half past one (01.30).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Topic B: Seven Days of the Week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Pronouncing and ordering Monday, Tuesday, Wednesday, Thursday, Friday, Saturday, Sunday.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Topic C: Asking and Stating Daily Time Schedules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Engaging in dialogue: 'What day is today?' 'Today is Wednesday. We have English class at nine o'clock'.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If the short needle points at 9 and the long needle points at 12, the time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It is nine o'clock (09.00)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It is twelve o'clock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It is half past nine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It is nine minutes past twelve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Long needle on 12 indicates the exact hour (o'clock): nine o'clock.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is the day that comes immediately after Tuesday?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Monday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Wednesday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Thursday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Friday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The order of days: Monday → Tuesday → Wednesday.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English expression 'It is half past six' indicates the time...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06.00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06.30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07.30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05.30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'Half past six' means 30 minutes past 6 o'clock (06.30).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Complete the dialogue:</w:t>
        <w:br/>
        <w:t>Rani: 'What day is today?'</w:t>
        <w:br/>
        <w:t>Siti: 'Today is ... We have a flag ceremony in the school yard.'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Monday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Saturday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Sunday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Thursday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Flag ceremonies at Indonesian schools are held on Monday mornings.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How many days are there in one week?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 days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 days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 days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 days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There are 7 days in a complete week (Monday to Sunday).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Telling the Time and Days of the Week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Topic A: Telling Time by the Hour (o'clock) and Half Hour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Reading analog clock needles: seven o'clock (07.00), half past one (01.30).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Topic B: Seven Days of the Week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Pronouncing and ordering Monday, Tuesday, Wednesday, Thursday, Friday, Saturday, Sunday.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Topic C: Asking and Stating Daily Time Schedules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Engaging in dialogue: 'What day is today?' 'Today is Wednesday. We have English class at nine o'clock'.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Being able to tell time and name the days of the week is essential for personal schedule planning. Students learn to read analog clock faces using standard English expressions.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Students master exact hour phrases (e.g., 'It is seven o'clock') and half-past phrases (e.g., 'It is half past eight'). They also recite and write the seven days of the week in chronological order.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Through clock-manipulation games and weekly planner worksheets, students practice asking 'What time is it?' and discussing school schedule events.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O'clock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Used after numbers 1 to 12 to show the exact hour on a clock (minutes needle pointing at 12).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Half past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 expression meaning 30 minutes after the specified hour (minutes needle pointing at 6).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Weekdays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The working days of the week, typically Monday through Friday.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Weekend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Saturday and Sunday, the days when people usually do not go to work or school.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