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Fractured Stories and Creative Narratives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Students are able to analyze plot twists and character motivations in fractured fairy tale narratives.</w:t>
      </w:r>
    </w:p>
    <w:p>
      <w:pPr>
        <w:pStyle w:val="ListNumber"/>
      </w:pPr>
      <w:r>
        <w:rPr>
          <w:rFonts w:ascii="Calibri" w:hAnsi="Calibri"/>
          <w:b w:val="0"/>
          <w:i w:val="0"/>
          <w:color w:val="000000"/>
          <w:sz w:val="19"/>
        </w:rPr>
        <w:t>Students are able to write creative dialogue using varied punctuation and expressive descriptive verbs.</w:t>
      </w:r>
    </w:p>
    <w:p>
      <w:pPr>
        <w:pStyle w:val="ListNumber"/>
      </w:pPr>
      <w:r>
        <w:rPr>
          <w:rFonts w:ascii="Calibri" w:hAnsi="Calibri"/>
          <w:b w:val="0"/>
          <w:i w:val="0"/>
          <w:color w:val="000000"/>
          <w:sz w:val="19"/>
        </w:rPr>
        <w:t>Students are able to compose an original fractured story with an alternative point of view and modern moral value.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teks naratif modifikasi (fractured fairy tales), membalikkan sudut pandang tokoh antagonis, merekonstruksi alur cerita klasik dengan sentuhan modern, dialog dinamis, dan pesan moral segar.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Concept and Appeal of Fractured Fairy Tales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Examining famous twisted tales and identifying how point of view and plot twists reshape traditional stories.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Analyzing Alternative Perspectives and Character Motivation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Rewriting traditional antagonist characters with sympathetic, logical, or humorous backstories.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Crafting Dynamic Dialogue and Descriptive Narrative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Using expressive punctuation, dialogue tags, and sensory descriptions to bring characters to life.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Writing and Illustrating a Fractured Storybook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Publishing an original short story with a surprising plot twist and a contemporary moral takeaway.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What is the defining characteristic of a fractured fairy tale?</w:t>
      </w:r>
    </w:p>
    <w:p>
      <w:pPr>
        <w:spacing w:before="0" w:after="20"/>
        <w:ind w:left="576"/>
      </w:pPr>
      <w:r>
        <w:rPr>
          <w:rFonts w:ascii="Calibri" w:hAnsi="Calibri"/>
          <w:b w:val="0"/>
          <w:i w:val="0"/>
          <w:color w:val="000000"/>
          <w:sz w:val="18"/>
        </w:rPr>
        <w:t>It strictly copies the original folktale word-for-word without any modifications</w:t>
      </w:r>
    </w:p>
    <w:p>
      <w:pPr>
        <w:spacing w:before="0" w:after="20"/>
        <w:ind w:left="576"/>
      </w:pPr>
      <w:r>
        <w:rPr>
          <w:rFonts w:ascii="Calibri" w:hAnsi="Calibri"/>
          <w:b w:val="0"/>
          <w:i w:val="0"/>
          <w:color w:val="000000"/>
          <w:sz w:val="18"/>
        </w:rPr>
        <w:t>It subverts or changes the classic story elements, characters' points of view, or plot twists creatively</w:t>
      </w:r>
    </w:p>
    <w:p>
      <w:pPr>
        <w:spacing w:before="0" w:after="20"/>
        <w:ind w:left="576"/>
      </w:pPr>
      <w:r>
        <w:rPr>
          <w:rFonts w:ascii="Calibri" w:hAnsi="Calibri"/>
          <w:b w:val="0"/>
          <w:i w:val="0"/>
          <w:color w:val="000000"/>
          <w:sz w:val="18"/>
        </w:rPr>
        <w:t>It only uses non-fiction factual statistics</w:t>
      </w:r>
    </w:p>
    <w:p>
      <w:pPr>
        <w:spacing w:before="0" w:after="20"/>
        <w:ind w:left="576"/>
      </w:pPr>
      <w:r>
        <w:rPr>
          <w:rFonts w:ascii="Calibri" w:hAnsi="Calibri"/>
          <w:b w:val="0"/>
          <w:i w:val="0"/>
          <w:color w:val="000000"/>
          <w:sz w:val="18"/>
        </w:rPr>
        <w:t>It is always written in the form of a mathematical formula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Fractured fairy tales modify classic fairy tales by twisting the plot, changing characters' motives, or retelling from a fresh perspective.</w:t>
      </w:r>
    </w:p>
    <w:p>
      <w:pPr>
        <w:spacing w:before="80" w:after="40"/>
        <w:ind w:left="216"/>
      </w:pPr>
      <w:r>
        <w:rPr>
          <w:rFonts w:ascii="Calibri" w:hAnsi="Calibri"/>
          <w:b/>
          <w:color w:val="000000"/>
          <w:sz w:val="19"/>
        </w:rPr>
        <w:t xml:space="preserve">2. </w:t>
      </w:r>
      <w:r>
        <w:rPr>
          <w:rFonts w:ascii="Calibri" w:hAnsi="Calibri"/>
          <w:b w:val="0"/>
          <w:i w:val="0"/>
          <w:color w:val="000000"/>
          <w:sz w:val="19"/>
        </w:rPr>
        <w:t>If 'The Three Little Pigs' is retold from the Wolf's perspective, who claims he only had a terrible cold and sneezed by accident, the Wolf becomes a(n)...</w:t>
      </w:r>
    </w:p>
    <w:p>
      <w:pPr>
        <w:spacing w:before="0" w:after="20"/>
        <w:ind w:left="576"/>
      </w:pPr>
      <w:r>
        <w:rPr>
          <w:rFonts w:ascii="Calibri" w:hAnsi="Calibri"/>
          <w:b w:val="0"/>
          <w:i w:val="0"/>
          <w:color w:val="000000"/>
          <w:sz w:val="18"/>
        </w:rPr>
        <w:t>Bloodthirsty monster</w:t>
      </w:r>
    </w:p>
    <w:p>
      <w:pPr>
        <w:spacing w:before="0" w:after="20"/>
        <w:ind w:left="576"/>
      </w:pPr>
      <w:r>
        <w:rPr>
          <w:rFonts w:ascii="Calibri" w:hAnsi="Calibri"/>
          <w:b w:val="0"/>
          <w:i w:val="0"/>
          <w:color w:val="000000"/>
          <w:sz w:val="18"/>
        </w:rPr>
        <w:t>Misunderstood narrator</w:t>
      </w:r>
    </w:p>
    <w:p>
      <w:pPr>
        <w:spacing w:before="0" w:after="20"/>
        <w:ind w:left="576"/>
      </w:pPr>
      <w:r>
        <w:rPr>
          <w:rFonts w:ascii="Calibri" w:hAnsi="Calibri"/>
          <w:b w:val="0"/>
          <w:i w:val="0"/>
          <w:color w:val="000000"/>
          <w:sz w:val="18"/>
        </w:rPr>
        <w:t>Invisible ghost</w:t>
      </w:r>
    </w:p>
    <w:p>
      <w:pPr>
        <w:spacing w:before="0" w:after="20"/>
        <w:ind w:left="576"/>
      </w:pPr>
      <w:r>
        <w:rPr>
          <w:rFonts w:ascii="Calibri" w:hAnsi="Calibri"/>
          <w:b w:val="0"/>
          <w:i w:val="0"/>
          <w:color w:val="000000"/>
          <w:sz w:val="18"/>
        </w:rPr>
        <w:t>Fairy godmother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Retelling from the antagonist's viewpoint often portrays them as a misunderstood protagonist with an alternative explanation.</w:t>
      </w:r>
    </w:p>
    <w:p>
      <w:pPr>
        <w:spacing w:before="80" w:after="40"/>
        <w:ind w:left="216"/>
      </w:pPr>
      <w:r>
        <w:rPr>
          <w:rFonts w:ascii="Calibri" w:hAnsi="Calibri"/>
          <w:b/>
          <w:color w:val="000000"/>
          <w:sz w:val="19"/>
        </w:rPr>
        <w:t xml:space="preserve">3. </w:t>
      </w:r>
      <w:r>
        <w:rPr>
          <w:rFonts w:ascii="Calibri" w:hAnsi="Calibri"/>
          <w:b w:val="0"/>
          <w:i w:val="0"/>
          <w:color w:val="000000"/>
          <w:sz w:val="19"/>
        </w:rPr>
        <w:t>Which sentence demonstrates the most expressive and dynamic dialogue tag?</w:t>
      </w:r>
    </w:p>
    <w:p>
      <w:pPr>
        <w:spacing w:before="0" w:after="20"/>
        <w:ind w:left="576"/>
      </w:pPr>
      <w:r>
        <w:rPr>
          <w:rFonts w:ascii="Calibri" w:hAnsi="Calibri"/>
          <w:b w:val="0"/>
          <w:i w:val="0"/>
          <w:color w:val="000000"/>
          <w:sz w:val="18"/>
        </w:rPr>
        <w:t>'Do not enter that dark forest!' he said.</w:t>
      </w:r>
    </w:p>
    <w:p>
      <w:pPr>
        <w:spacing w:before="0" w:after="20"/>
        <w:ind w:left="576"/>
      </w:pPr>
      <w:r>
        <w:rPr>
          <w:rFonts w:ascii="Calibri" w:hAnsi="Calibri"/>
          <w:b w:val="0"/>
          <w:i w:val="0"/>
          <w:color w:val="000000"/>
          <w:sz w:val="18"/>
        </w:rPr>
        <w:t>'Do not enter that dark forest!' he whispered anxiously while clutching my arm.</w:t>
      </w:r>
    </w:p>
    <w:p>
      <w:pPr>
        <w:spacing w:before="0" w:after="20"/>
        <w:ind w:left="576"/>
      </w:pPr>
      <w:r>
        <w:rPr>
          <w:rFonts w:ascii="Calibri" w:hAnsi="Calibri"/>
          <w:b w:val="0"/>
          <w:i w:val="0"/>
          <w:color w:val="000000"/>
          <w:sz w:val="18"/>
        </w:rPr>
        <w:t>'Do not enter that dark forest!' he spoke.</w:t>
      </w:r>
    </w:p>
    <w:p>
      <w:pPr>
        <w:spacing w:before="0" w:after="20"/>
        <w:ind w:left="576"/>
      </w:pPr>
      <w:r>
        <w:rPr>
          <w:rFonts w:ascii="Calibri" w:hAnsi="Calibri"/>
          <w:b w:val="0"/>
          <w:i w:val="0"/>
          <w:color w:val="000000"/>
          <w:sz w:val="18"/>
        </w:rPr>
        <w:t>'Do not enter that dark forest!' he repeated.</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'whispered anxiously while clutching my arm' provides rich sensory detail and emotional depth to the dialogue.</w:t>
      </w:r>
    </w:p>
    <w:p>
      <w:pPr>
        <w:spacing w:before="80" w:after="40"/>
        <w:ind w:left="216"/>
      </w:pPr>
      <w:r>
        <w:rPr>
          <w:rFonts w:ascii="Calibri" w:hAnsi="Calibri"/>
          <w:b/>
          <w:color w:val="000000"/>
          <w:sz w:val="19"/>
        </w:rPr>
        <w:t xml:space="preserve">4. </w:t>
      </w:r>
      <w:r>
        <w:rPr>
          <w:rFonts w:ascii="Calibri" w:hAnsi="Calibri"/>
          <w:b w:val="0"/>
          <w:i w:val="0"/>
          <w:color w:val="000000"/>
          <w:sz w:val="19"/>
        </w:rPr>
        <w:t>Which literary device involves an abrupt, unexpected turn of events that completely changes the story's outcome?</w:t>
      </w:r>
    </w:p>
    <w:p>
      <w:pPr>
        <w:spacing w:before="0" w:after="20"/>
        <w:ind w:left="576"/>
      </w:pPr>
      <w:r>
        <w:rPr>
          <w:rFonts w:ascii="Calibri" w:hAnsi="Calibri"/>
          <w:b w:val="0"/>
          <w:i w:val="0"/>
          <w:color w:val="000000"/>
          <w:sz w:val="18"/>
        </w:rPr>
        <w:t>Exposition</w:t>
      </w:r>
    </w:p>
    <w:p>
      <w:pPr>
        <w:spacing w:before="0" w:after="20"/>
        <w:ind w:left="576"/>
      </w:pPr>
      <w:r>
        <w:rPr>
          <w:rFonts w:ascii="Calibri" w:hAnsi="Calibri"/>
          <w:b w:val="0"/>
          <w:i w:val="0"/>
          <w:color w:val="000000"/>
          <w:sz w:val="18"/>
        </w:rPr>
        <w:t>Plot twist</w:t>
      </w:r>
    </w:p>
    <w:p>
      <w:pPr>
        <w:spacing w:before="0" w:after="20"/>
        <w:ind w:left="576"/>
      </w:pPr>
      <w:r>
        <w:rPr>
          <w:rFonts w:ascii="Calibri" w:hAnsi="Calibri"/>
          <w:b w:val="0"/>
          <w:i w:val="0"/>
          <w:color w:val="000000"/>
          <w:sz w:val="18"/>
        </w:rPr>
        <w:t>Alliteration</w:t>
      </w:r>
    </w:p>
    <w:p>
      <w:pPr>
        <w:spacing w:before="0" w:after="20"/>
        <w:ind w:left="576"/>
      </w:pPr>
      <w:r>
        <w:rPr>
          <w:rFonts w:ascii="Calibri" w:hAnsi="Calibri"/>
          <w:b w:val="0"/>
          <w:i w:val="0"/>
          <w:color w:val="000000"/>
          <w:sz w:val="18"/>
        </w:rPr>
        <w:t>Stanza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 plot twist is a radical change in the expected direction or outcome of the narrative plot.</w:t>
      </w:r>
    </w:p>
    <w:p>
      <w:pPr>
        <w:spacing w:before="80" w:after="40"/>
        <w:ind w:left="216"/>
      </w:pPr>
      <w:r>
        <w:rPr>
          <w:rFonts w:ascii="Calibri" w:hAnsi="Calibri"/>
          <w:b/>
          <w:color w:val="000000"/>
          <w:sz w:val="19"/>
        </w:rPr>
        <w:t xml:space="preserve">5. </w:t>
      </w:r>
      <w:r>
        <w:rPr>
          <w:rFonts w:ascii="Calibri" w:hAnsi="Calibri"/>
          <w:b w:val="0"/>
          <w:i w:val="0"/>
          <w:color w:val="000000"/>
          <w:sz w:val="19"/>
        </w:rPr>
        <w:t>Choose the sentence containing a vivid simile to describe a magical transformation:</w:t>
      </w:r>
    </w:p>
    <w:p>
      <w:pPr>
        <w:spacing w:before="0" w:after="20"/>
        <w:ind w:left="576"/>
      </w:pPr>
      <w:r>
        <w:rPr>
          <w:rFonts w:ascii="Calibri" w:hAnsi="Calibri"/>
          <w:b w:val="0"/>
          <w:i w:val="0"/>
          <w:color w:val="000000"/>
          <w:sz w:val="18"/>
        </w:rPr>
        <w:t>The pumpkin turned into a coach</w:t>
      </w:r>
    </w:p>
    <w:p>
      <w:pPr>
        <w:spacing w:before="0" w:after="20"/>
        <w:ind w:left="576"/>
      </w:pPr>
      <w:r>
        <w:rPr>
          <w:rFonts w:ascii="Calibri" w:hAnsi="Calibri"/>
          <w:b w:val="0"/>
          <w:i w:val="0"/>
          <w:color w:val="000000"/>
          <w:sz w:val="18"/>
        </w:rPr>
        <w:t>The carriage sparkled as bright as diamonds under the silver moonlight</w:t>
      </w:r>
    </w:p>
    <w:p>
      <w:pPr>
        <w:spacing w:before="0" w:after="20"/>
        <w:ind w:left="576"/>
      </w:pPr>
      <w:r>
        <w:rPr>
          <w:rFonts w:ascii="Calibri" w:hAnsi="Calibri"/>
          <w:b w:val="0"/>
          <w:i w:val="0"/>
          <w:color w:val="000000"/>
          <w:sz w:val="18"/>
        </w:rPr>
        <w:t>The mouse ran quickly into the barn</w:t>
      </w:r>
    </w:p>
    <w:p>
      <w:pPr>
        <w:spacing w:before="0" w:after="20"/>
        <w:ind w:left="576"/>
      </w:pPr>
      <w:r>
        <w:rPr>
          <w:rFonts w:ascii="Calibri" w:hAnsi="Calibri"/>
          <w:b w:val="0"/>
          <w:i w:val="0"/>
          <w:color w:val="000000"/>
          <w:sz w:val="18"/>
        </w:rPr>
        <w:t>The clock struck twelve times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'as bright as diamonds' is a simile comparing the sparkle of the carriage to diamonds using 'as... as'.</w:t>
      </w:r>
    </w:p>
    <w:p>
      <w:r>
        <w:br w:type="page"/>
      </w:r>
    </w:p>
    <w:p>
      <w:pPr>
        <w:pStyle w:val="Title"/>
      </w:pPr>
      <w:r>
        <w:t>LEMBAR KERJA PESERTA DIDIK (LKPD)</w:t>
      </w:r>
    </w:p>
    <w:p>
      <w:pPr>
        <w:pStyle w:val="Subtitle"/>
      </w:pPr>
      <w:r>
        <w:t>Mata Pelajaran: Bahasa Inggris • Bab 6: Fractured Stories and Creative Narratives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Concept and Appeal of Fractured Fairy Tales</w:t>
      </w:r>
    </w:p>
    <w:p>
      <w:pPr>
        <w:spacing w:before="20" w:after="60"/>
        <w:ind w:left="216"/>
      </w:pPr>
      <w:r>
        <w:rPr>
          <w:rFonts w:ascii="Calibri" w:hAnsi="Calibri"/>
          <w:color w:val="000000"/>
          <w:sz w:val="18"/>
        </w:rPr>
        <w:t xml:space="preserve">Petunjuk: </w:t>
      </w:r>
      <w:r>
        <w:rPr>
          <w:rFonts w:ascii="Calibri" w:hAnsi="Calibri"/>
          <w:b w:val="0"/>
          <w:i w:val="0"/>
          <w:color w:val="000000"/>
          <w:sz w:val="18"/>
        </w:rPr>
        <w:t>Examining famous twisted tales and identifying how point of view and plot twists reshape traditional stories.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Analyzing Alternative Perspectives and Character Motivation</w:t>
      </w:r>
    </w:p>
    <w:p>
      <w:pPr>
        <w:spacing w:before="20" w:after="60"/>
        <w:ind w:left="216"/>
      </w:pPr>
      <w:r>
        <w:rPr>
          <w:rFonts w:ascii="Calibri" w:hAnsi="Calibri"/>
          <w:color w:val="000000"/>
          <w:sz w:val="18"/>
        </w:rPr>
        <w:t xml:space="preserve">Petunjuk: </w:t>
      </w:r>
      <w:r>
        <w:rPr>
          <w:rFonts w:ascii="Calibri" w:hAnsi="Calibri"/>
          <w:b w:val="0"/>
          <w:i w:val="0"/>
          <w:color w:val="000000"/>
          <w:sz w:val="18"/>
        </w:rPr>
        <w:t>Rewriting traditional antagonist characters with sympathetic, logical, or humorous backstories.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Crafting Dynamic Dialogue and Descriptive Narrative</w:t>
      </w:r>
    </w:p>
    <w:p>
      <w:pPr>
        <w:spacing w:before="20" w:after="60"/>
        <w:ind w:left="216"/>
      </w:pPr>
      <w:r>
        <w:rPr>
          <w:rFonts w:ascii="Calibri" w:hAnsi="Calibri"/>
          <w:color w:val="000000"/>
          <w:sz w:val="18"/>
        </w:rPr>
        <w:t xml:space="preserve">Petunjuk: </w:t>
      </w:r>
      <w:r>
        <w:rPr>
          <w:rFonts w:ascii="Calibri" w:hAnsi="Calibri"/>
          <w:b w:val="0"/>
          <w:i w:val="0"/>
          <w:color w:val="000000"/>
          <w:sz w:val="18"/>
        </w:rPr>
        <w:t>Using expressive punctuation, dialogue tags, and sensory descriptions to bring characters to life.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Writing and Illustrating a Fractured Storybook</w:t>
      </w:r>
    </w:p>
    <w:p>
      <w:pPr>
        <w:spacing w:before="20" w:after="60"/>
        <w:ind w:left="216"/>
      </w:pPr>
      <w:r>
        <w:rPr>
          <w:rFonts w:ascii="Calibri" w:hAnsi="Calibri"/>
          <w:color w:val="000000"/>
          <w:sz w:val="18"/>
        </w:rPr>
        <w:t xml:space="preserve">Petunjuk: </w:t>
      </w:r>
      <w:r>
        <w:rPr>
          <w:rFonts w:ascii="Calibri" w:hAnsi="Calibri"/>
          <w:b w:val="0"/>
          <w:i w:val="0"/>
          <w:color w:val="000000"/>
          <w:sz w:val="18"/>
        </w:rPr>
        <w:t>Publishing an original short story with a surprising plot twist and a contemporary moral takeaway.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Fractured fairy tales are traditional stories that have been creatively redesigned, twisted, or modernized with humorous plot twists, unexpected perspectives, or alternative character motivations (such as telling Little Red Riding Hood from the misunderstood Wolf's viewpoint).</w:t>
      </w:r>
    </w:p>
    <w:p>
      <w:pPr>
        <w:spacing w:before="40" w:after="60" w:line="276" w:lineRule="auto"/>
      </w:pPr>
      <w:r>
        <w:rPr>
          <w:rFonts w:ascii="Calibri" w:hAnsi="Calibri"/>
          <w:b w:val="0"/>
          <w:i w:val="0"/>
          <w:color w:val="000000"/>
          <w:sz w:val="19"/>
        </w:rPr>
        <w:t>Studying fractured stories fosters high-level critical thinking and creative ingenuity. Students analyze classic literary tropes, question established character archetypes, and reconstruct narrative arcs that challenge conventional stereotyping.</w:t>
      </w:r>
    </w:p>
    <w:p>
      <w:pPr>
        <w:spacing w:before="40" w:after="60" w:line="276" w:lineRule="auto"/>
      </w:pPr>
      <w:r>
        <w:rPr>
          <w:rFonts w:ascii="Calibri" w:hAnsi="Calibri"/>
          <w:b w:val="0"/>
          <w:i w:val="0"/>
          <w:color w:val="000000"/>
          <w:sz w:val="19"/>
        </w:rPr>
        <w:t>Linguistic focus emphasizes lively direct dialogue, rich sensory verbs, vivid adjectives, figurative speech (metaphors, similes, onomatopoeia), and unexpected twist endings. Students draft and publish original illustrated storybooks.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Fractured Fairy Tale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story that uses traditional fairy tale characters and settings but alters the plot, character motives, or perspective humorously.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Point of View (POV)</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angle or perspective from which a story is narrated (e.g., first-person 'I', third-person omniscient).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Plot Twist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 unexpected change in the direction or expected outcome of the plot of a story.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Antagonist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character or force in conflict with the main character (protagonist), who in fractured tales often has a justifiable motive.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Dialogue Tag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short phrase before, during, or after direct speech that attributes dialogue to a speaker (e.g., she whispered, he gasped).</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