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BAHASA INDONESIA — FASE D (KELAS 9)</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Pertama (SMP) / Fase D (Kelas 9)</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Bahasa Indonesia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12 JP (4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6: Teks Cerita Inspiratif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Analisis Studi Kasus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Teks autentik, artikel studi kasus, atlas/kamus referensi, proyektor LCD,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mengidentifikasi struktur narasi dan pesan moral dalam teks cerita inspiratif.</w:t>
      </w:r>
    </w:p>
    <w:p>
      <w:pPr>
        <w:pStyle w:val="ListNumber"/>
      </w:pPr>
      <w:r>
        <w:rPr>
          <w:rFonts w:ascii="Calibri" w:hAnsi="Calibri"/>
          <w:b w:val="0"/>
          <w:i w:val="0"/>
          <w:color w:val="000000"/>
          <w:sz w:val="19"/>
        </w:rPr>
        <w:t>Peserta didik mampu menyimpulkan nilai keteladanan tokoh yang relevan dengan kehidupan remaja.</w:t>
      </w:r>
    </w:p>
    <w:p>
      <w:pPr>
        <w:pStyle w:val="ListNumber"/>
      </w:pPr>
      <w:r>
        <w:rPr>
          <w:rFonts w:ascii="Calibri" w:hAnsi="Calibri"/>
          <w:b w:val="0"/>
          <w:i w:val="0"/>
          <w:color w:val="000000"/>
          <w:sz w:val="19"/>
        </w:rPr>
        <w:t>Peserta didik mampu menulis sebuah teks cerita inspiratif yang menggugah empati dan optimisme pembaca.</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struktur cerita inspiratif (orientasi, perumitan peristiwa, komplikasi krisis, resolusi pencerahan, koda moral), serta penulisan narasi keteladanan yang menggugah empati.</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Hakikat dan Struktur Teks Cerita Inspiratif</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Menelaah bagian orientasi, perumitan masalah, komplikasi ujian hidup, resolusi, dan koda.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Identifikasi Nilai Keteladanan Tokoh Nyata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Menggali nilai resiliensi, keikhlasan, kejujuran, dan empati sosial dari biografi tokoh inspiratif.</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Ciri Kebahasaan Narasi Penggugah Jiwa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Menggunakan kata kerja mental, kata sifat emosi, metafora kehidupan, dan kalimat penegas.</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Praktik Menulis Cerita Inspiratif Orisinal</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Menulis kisah inspiratif sosok di lingkungan sekitar (guru, petugas kebersihan, sahabat) dan mempublikasikannya.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Tujuan utama pengarang menulis teks cerita inspiratif bagi para pembaca adalah...</w:t>
      </w:r>
    </w:p>
    <w:p>
      <w:pPr>
        <w:spacing w:before="0" w:after="20"/>
        <w:ind w:left="576"/>
      </w:pPr>
      <w:r>
        <w:rPr>
          <w:rFonts w:ascii="Calibri" w:hAnsi="Calibri"/>
          <w:b w:val="0"/>
          <w:i w:val="0"/>
          <w:color w:val="000000"/>
          <w:sz w:val="18"/>
        </w:rPr>
        <w:t>Menceritakan lelucon lucu tanpa makna</w:t>
      </w:r>
    </w:p>
    <w:p>
      <w:pPr>
        <w:spacing w:before="0" w:after="20"/>
        <w:ind w:left="576"/>
      </w:pPr>
      <w:r>
        <w:rPr>
          <w:rFonts w:ascii="Calibri" w:hAnsi="Calibri"/>
          <w:b w:val="0"/>
          <w:i w:val="0"/>
          <w:color w:val="000000"/>
          <w:sz w:val="18"/>
        </w:rPr>
        <w:t>Menggugah empati batin, memantik optimisme, dan memberikan motivasi keteladanan agar pembaca pantang menyerah menghadapi ujian hidup</w:t>
      </w:r>
    </w:p>
    <w:p>
      <w:pPr>
        <w:spacing w:before="0" w:after="20"/>
        <w:ind w:left="576"/>
      </w:pPr>
      <w:r>
        <w:rPr>
          <w:rFonts w:ascii="Calibri" w:hAnsi="Calibri"/>
          <w:b w:val="0"/>
          <w:i w:val="0"/>
          <w:color w:val="000000"/>
          <w:sz w:val="18"/>
        </w:rPr>
        <w:t>Menyajikan data laporan keuangan</w:t>
      </w:r>
    </w:p>
    <w:p>
      <w:pPr>
        <w:spacing w:before="0" w:after="20"/>
        <w:ind w:left="576"/>
      </w:pPr>
      <w:r>
        <w:rPr>
          <w:rFonts w:ascii="Calibri" w:hAnsi="Calibri"/>
          <w:b w:val="0"/>
          <w:i w:val="0"/>
          <w:color w:val="000000"/>
          <w:sz w:val="18"/>
        </w:rPr>
        <w:t>Mengkritik kebijakan politik negara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Esensi cerita inspiratif adalah transfer energi positif, pembinaan resiliensi jiwa, dan inspirasi moral bagi pembaca.</w:t>
      </w:r>
    </w:p>
    <w:p>
      <w:pPr>
        <w:spacing w:before="80" w:after="40"/>
        <w:ind w:left="216"/>
      </w:pPr>
      <w:r>
        <w:rPr>
          <w:rFonts w:ascii="Calibri" w:hAnsi="Calibri"/>
          <w:b/>
          <w:color w:val="000000"/>
          <w:sz w:val="19"/>
        </w:rPr>
        <w:t xml:space="preserve">2. </w:t>
      </w:r>
      <w:r>
        <w:rPr>
          <w:rFonts w:ascii="Calibri" w:hAnsi="Calibri"/>
          <w:b w:val="0"/>
          <w:i w:val="0"/>
          <w:color w:val="000000"/>
          <w:sz w:val="19"/>
        </w:rPr>
        <w:t>Bagian akhir cerita inspiratif yang memuat kesimpulan nilai moral dan renungan hidup langsung dari penulis kepada pembaca disebut bagian...</w:t>
      </w:r>
    </w:p>
    <w:p>
      <w:pPr>
        <w:spacing w:before="0" w:after="20"/>
        <w:ind w:left="576"/>
      </w:pPr>
      <w:r>
        <w:rPr>
          <w:rFonts w:ascii="Calibri" w:hAnsi="Calibri"/>
          <w:b w:val="0"/>
          <w:i w:val="0"/>
          <w:color w:val="000000"/>
          <w:sz w:val="18"/>
        </w:rPr>
        <w:t>Orientasi</w:t>
      </w:r>
    </w:p>
    <w:p>
      <w:pPr>
        <w:spacing w:before="0" w:after="20"/>
        <w:ind w:left="576"/>
      </w:pPr>
      <w:r>
        <w:rPr>
          <w:rFonts w:ascii="Calibri" w:hAnsi="Calibri"/>
          <w:b w:val="0"/>
          <w:i w:val="0"/>
          <w:color w:val="000000"/>
          <w:sz w:val="18"/>
        </w:rPr>
        <w:t>Komplikasi</w:t>
      </w:r>
    </w:p>
    <w:p>
      <w:pPr>
        <w:spacing w:before="0" w:after="20"/>
        <w:ind w:left="576"/>
      </w:pPr>
      <w:r>
        <w:rPr>
          <w:rFonts w:ascii="Calibri" w:hAnsi="Calibri"/>
          <w:b w:val="0"/>
          <w:i w:val="0"/>
          <w:color w:val="000000"/>
          <w:sz w:val="18"/>
        </w:rPr>
        <w:t>Resolusi</w:t>
      </w:r>
    </w:p>
    <w:p>
      <w:pPr>
        <w:spacing w:before="0" w:after="20"/>
        <w:ind w:left="576"/>
      </w:pPr>
      <w:r>
        <w:rPr>
          <w:rFonts w:ascii="Calibri" w:hAnsi="Calibri"/>
          <w:b w:val="0"/>
          <w:i w:val="0"/>
          <w:color w:val="000000"/>
          <w:sz w:val="18"/>
        </w:rPr>
        <w:t>Koda</w:t>
      </w:r>
    </w:p>
    <w:p>
      <w:pPr>
        <w:spacing w:before="20" w:after="80"/>
        <w:ind w:left="576"/>
      </w:pPr>
      <w:r>
        <w:rPr>
          <w:rFonts w:ascii="Calibri" w:hAnsi="Calibri"/>
          <w:i/>
          <w:color w:val="64748B"/>
          <w:sz w:val="17"/>
        </w:rPr>
        <w:t xml:space="preserve">Kunci Jawaban: D — Pembahasan: </w:t>
      </w:r>
      <w:r>
        <w:rPr>
          <w:rFonts w:ascii="Calibri" w:hAnsi="Calibri"/>
          <w:b w:val="0"/>
          <w:i/>
          <w:color w:val="64748B"/>
          <w:sz w:val="17"/>
        </w:rPr>
        <w:t>Koda adalah segmen penutup yang mengkristalisasi nilai-nilai filosofis dan hikmah keteladanan dari peristiwa yang dialami tokoh.</w:t>
      </w:r>
    </w:p>
    <w:p>
      <w:pPr>
        <w:spacing w:before="80" w:after="40"/>
        <w:ind w:left="216"/>
      </w:pPr>
      <w:r>
        <w:rPr>
          <w:rFonts w:ascii="Calibri" w:hAnsi="Calibri"/>
          <w:b/>
          <w:color w:val="000000"/>
          <w:sz w:val="19"/>
        </w:rPr>
        <w:t xml:space="preserve">3. </w:t>
      </w:r>
      <w:r>
        <w:rPr>
          <w:rFonts w:ascii="Calibri" w:hAnsi="Calibri"/>
          <w:b w:val="0"/>
          <w:i w:val="0"/>
          <w:color w:val="000000"/>
          <w:sz w:val="19"/>
        </w:rPr>
        <w:t>Perhatikan kutipan berikut: *'Meskipun kedua kakinya lumpuh sejak kecil, Pak Rudi tidak pernah membiarkan dirinya bergantung pada belas kasihan orang lain. Setiap fajar, ia mengayuh kursi rodanya sejauh 3 kilometer untuk menjual koran.'* Nilai keteladanan utama yang terpancar dari sosok Pak Rudi adalah...</w:t>
      </w:r>
    </w:p>
    <w:p>
      <w:pPr>
        <w:spacing w:before="0" w:after="20"/>
        <w:ind w:left="576"/>
      </w:pPr>
      <w:r>
        <w:rPr>
          <w:rFonts w:ascii="Calibri" w:hAnsi="Calibri"/>
          <w:b w:val="0"/>
          <w:i w:val="0"/>
          <w:color w:val="000000"/>
          <w:sz w:val="18"/>
        </w:rPr>
        <w:t>Kemewahan hidup</w:t>
      </w:r>
    </w:p>
    <w:p>
      <w:pPr>
        <w:spacing w:before="0" w:after="20"/>
        <w:ind w:left="576"/>
      </w:pPr>
      <w:r>
        <w:rPr>
          <w:rFonts w:ascii="Calibri" w:hAnsi="Calibri"/>
          <w:b w:val="0"/>
          <w:i w:val="0"/>
          <w:color w:val="000000"/>
          <w:sz w:val="18"/>
        </w:rPr>
        <w:t>Kemandirian, keuletan kerja keras, dan keteguhan harga diri pantang mengeluh</w:t>
      </w:r>
    </w:p>
    <w:p>
      <w:pPr>
        <w:spacing w:before="0" w:after="20"/>
        <w:ind w:left="576"/>
      </w:pPr>
      <w:r>
        <w:rPr>
          <w:rFonts w:ascii="Calibri" w:hAnsi="Calibri"/>
          <w:b w:val="0"/>
          <w:i w:val="0"/>
          <w:color w:val="000000"/>
          <w:sz w:val="18"/>
        </w:rPr>
        <w:t>Kepandaian berdebat</w:t>
      </w:r>
    </w:p>
    <w:p>
      <w:pPr>
        <w:spacing w:before="0" w:after="20"/>
        <w:ind w:left="576"/>
      </w:pPr>
      <w:r>
        <w:rPr>
          <w:rFonts w:ascii="Calibri" w:hAnsi="Calibri"/>
          <w:b w:val="0"/>
          <w:i w:val="0"/>
          <w:color w:val="000000"/>
          <w:sz w:val="18"/>
        </w:rPr>
        <w:t>Kecurangan dalam berdagang</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Karakter Pak Rudi memancarkan resiliensi luar biasa, etos kerja mandiri, dan penolakan untuk dikasihani di tengah keterbatasan fisik.</w:t>
      </w:r>
    </w:p>
    <w:p>
      <w:pPr>
        <w:spacing w:before="80" w:after="40"/>
        <w:ind w:left="216"/>
      </w:pPr>
      <w:r>
        <w:rPr>
          <w:rFonts w:ascii="Calibri" w:hAnsi="Calibri"/>
          <w:b/>
          <w:color w:val="000000"/>
          <w:sz w:val="19"/>
        </w:rPr>
        <w:t xml:space="preserve">4. </w:t>
      </w:r>
      <w:r>
        <w:rPr>
          <w:rFonts w:ascii="Calibri" w:hAnsi="Calibri"/>
          <w:b w:val="0"/>
          <w:i w:val="0"/>
          <w:color w:val="000000"/>
          <w:sz w:val="19"/>
        </w:rPr>
        <w:t>Kata kerja mental yang sering digunakan dalam teks cerita inspiratif untuk menggambarkan perenungan batin tokoh adalah...</w:t>
      </w:r>
    </w:p>
    <w:p>
      <w:pPr>
        <w:spacing w:before="0" w:after="20"/>
        <w:ind w:left="576"/>
      </w:pPr>
      <w:r>
        <w:rPr>
          <w:rFonts w:ascii="Calibri" w:hAnsi="Calibri"/>
          <w:b w:val="0"/>
          <w:i w:val="0"/>
          <w:color w:val="000000"/>
          <w:sz w:val="18"/>
        </w:rPr>
        <w:t>Menendang, memukul, melempar</w:t>
      </w:r>
    </w:p>
    <w:p>
      <w:pPr>
        <w:spacing w:before="0" w:after="20"/>
        <w:ind w:left="576"/>
      </w:pPr>
      <w:r>
        <w:rPr>
          <w:rFonts w:ascii="Calibri" w:hAnsi="Calibri"/>
          <w:b w:val="0"/>
          <w:i w:val="0"/>
          <w:color w:val="000000"/>
          <w:sz w:val="18"/>
        </w:rPr>
        <w:t>Menyadari, merenungkan, mengikhlaskan, meyakini</w:t>
      </w:r>
    </w:p>
    <w:p>
      <w:pPr>
        <w:spacing w:before="0" w:after="20"/>
        <w:ind w:left="576"/>
      </w:pPr>
      <w:r>
        <w:rPr>
          <w:rFonts w:ascii="Calibri" w:hAnsi="Calibri"/>
          <w:b w:val="0"/>
          <w:i w:val="0"/>
          <w:color w:val="000000"/>
          <w:sz w:val="18"/>
        </w:rPr>
        <w:t>Berlari, melompat, memanjat</w:t>
      </w:r>
    </w:p>
    <w:p>
      <w:pPr>
        <w:spacing w:before="0" w:after="20"/>
        <w:ind w:left="576"/>
      </w:pPr>
      <w:r>
        <w:rPr>
          <w:rFonts w:ascii="Calibri" w:hAnsi="Calibri"/>
          <w:b w:val="0"/>
          <w:i w:val="0"/>
          <w:color w:val="000000"/>
          <w:sz w:val="18"/>
        </w:rPr>
        <w:t>Menulis, menyalin, mencetak</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Kata kerja mental mengekspresikan proses kognitif dan afektif jiwa ('menyadari', 'mengikhlaskan') yang krusial pada momen resolusi inspiratif.</w:t>
      </w:r>
    </w:p>
    <w:p>
      <w:pPr>
        <w:spacing w:before="80" w:after="40"/>
        <w:ind w:left="216"/>
      </w:pPr>
      <w:r>
        <w:rPr>
          <w:rFonts w:ascii="Calibri" w:hAnsi="Calibri"/>
          <w:b/>
          <w:color w:val="000000"/>
          <w:sz w:val="19"/>
        </w:rPr>
        <w:t xml:space="preserve">5. </w:t>
      </w:r>
      <w:r>
        <w:rPr>
          <w:rFonts w:ascii="Calibri" w:hAnsi="Calibri"/>
          <w:b w:val="0"/>
          <w:i w:val="0"/>
          <w:color w:val="000000"/>
          <w:sz w:val="19"/>
        </w:rPr>
        <w:t>Sumber gagasan yang paling otentik dan bermakna untuk dijadikan bahan penulisan teks cerita inspiratif di sekolah adalah...</w:t>
      </w:r>
    </w:p>
    <w:p>
      <w:pPr>
        <w:spacing w:before="0" w:after="20"/>
        <w:ind w:left="576"/>
      </w:pPr>
      <w:r>
        <w:rPr>
          <w:rFonts w:ascii="Calibri" w:hAnsi="Calibri"/>
          <w:b w:val="0"/>
          <w:i w:val="0"/>
          <w:color w:val="000000"/>
          <w:sz w:val="18"/>
        </w:rPr>
        <w:t>Mendongengkan makhluk luar angkasa yang mustahil</w:t>
      </w:r>
    </w:p>
    <w:p>
      <w:pPr>
        <w:spacing w:before="0" w:after="20"/>
        <w:ind w:left="576"/>
      </w:pPr>
      <w:r>
        <w:rPr>
          <w:rFonts w:ascii="Calibri" w:hAnsi="Calibri"/>
          <w:b w:val="0"/>
          <w:i w:val="0"/>
          <w:color w:val="000000"/>
          <w:sz w:val="18"/>
        </w:rPr>
        <w:t>Kisah nyata perjuangan sosok sederhana di lingkungan sekitar seperti orang tua, guru pengabdi di pelosok, atau sahabat yang gigih belajar</w:t>
      </w:r>
    </w:p>
    <w:p>
      <w:pPr>
        <w:spacing w:before="0" w:after="20"/>
        <w:ind w:left="576"/>
      </w:pPr>
      <w:r>
        <w:rPr>
          <w:rFonts w:ascii="Calibri" w:hAnsi="Calibri"/>
          <w:b w:val="0"/>
          <w:i w:val="0"/>
          <w:color w:val="000000"/>
          <w:sz w:val="18"/>
        </w:rPr>
        <w:t>Menyalin ulang naskah film Hollywood</w:t>
      </w:r>
    </w:p>
    <w:p>
      <w:pPr>
        <w:spacing w:before="0" w:after="20"/>
        <w:ind w:left="576"/>
      </w:pPr>
      <w:r>
        <w:rPr>
          <w:rFonts w:ascii="Calibri" w:hAnsi="Calibri"/>
          <w:b w:val="0"/>
          <w:i w:val="0"/>
          <w:color w:val="000000"/>
          <w:sz w:val="18"/>
        </w:rPr>
        <w:t>Merekam percakapan orang asing tanpa izin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Kisah nyata sosok nyata di sekitar kita memiliki resonansi emosional yang tinggi, dekat dengan realitas pembaca, dan kaya keteladanan hidup.</w:t>
      </w:r>
    </w:p>
    <w:p>
      <w:r>
        <w:br w:type="page"/>
      </w:r>
    </w:p>
    <w:p>
      <w:pPr>
        <w:pStyle w:val="Title"/>
      </w:pPr>
      <w:r>
        <w:t>LEMBAR KERJA PESERTA DIDIK (LKPD)</w:t>
      </w:r>
    </w:p>
    <w:p>
      <w:pPr>
        <w:pStyle w:val="Subtitle"/>
      </w:pPr>
      <w:r>
        <w:t>Mata Pelajaran: Bahasa Indonesia • Bab 6: Teks Cerita Inspiratif</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Hakikat dan Struktur Teks Cerita Inspiratif</w:t>
      </w:r>
    </w:p>
    <w:p>
      <w:pPr>
        <w:spacing w:before="20" w:after="60"/>
        <w:ind w:left="216"/>
      </w:pPr>
      <w:r>
        <w:rPr>
          <w:rFonts w:ascii="Calibri" w:hAnsi="Calibri"/>
          <w:color w:val="000000"/>
          <w:sz w:val="18"/>
        </w:rPr>
        <w:t xml:space="preserve">Petunjuk: </w:t>
      </w:r>
      <w:r>
        <w:rPr>
          <w:rFonts w:ascii="Calibri" w:hAnsi="Calibri"/>
          <w:b w:val="0"/>
          <w:i w:val="0"/>
          <w:color w:val="000000"/>
          <w:sz w:val="18"/>
        </w:rPr>
        <w:t>Menelaah bagian orientasi, perumitan masalah, komplikasi ujian hidup, resolusi, dan koda.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Identifikasi Nilai Keteladanan Tokoh Nyata</w:t>
      </w:r>
    </w:p>
    <w:p>
      <w:pPr>
        <w:spacing w:before="20" w:after="60"/>
        <w:ind w:left="216"/>
      </w:pPr>
      <w:r>
        <w:rPr>
          <w:rFonts w:ascii="Calibri" w:hAnsi="Calibri"/>
          <w:color w:val="000000"/>
          <w:sz w:val="18"/>
        </w:rPr>
        <w:t xml:space="preserve">Petunjuk: </w:t>
      </w:r>
      <w:r>
        <w:rPr>
          <w:rFonts w:ascii="Calibri" w:hAnsi="Calibri"/>
          <w:b w:val="0"/>
          <w:i w:val="0"/>
          <w:color w:val="000000"/>
          <w:sz w:val="18"/>
        </w:rPr>
        <w:t>Menggali nilai resiliensi, keikhlasan, kejujuran, dan empati sosial dari biografi tokoh inspiratif.</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Ciri Kebahasaan Narasi Penggugah Jiwa</w:t>
      </w:r>
    </w:p>
    <w:p>
      <w:pPr>
        <w:spacing w:before="20" w:after="60"/>
        <w:ind w:left="216"/>
      </w:pPr>
      <w:r>
        <w:rPr>
          <w:rFonts w:ascii="Calibri" w:hAnsi="Calibri"/>
          <w:color w:val="000000"/>
          <w:sz w:val="18"/>
        </w:rPr>
        <w:t xml:space="preserve">Petunjuk: </w:t>
      </w:r>
      <w:r>
        <w:rPr>
          <w:rFonts w:ascii="Calibri" w:hAnsi="Calibri"/>
          <w:b w:val="0"/>
          <w:i w:val="0"/>
          <w:color w:val="000000"/>
          <w:sz w:val="18"/>
        </w:rPr>
        <w:t>Menggunakan kata kerja mental, kata sifat emosi, metafora kehidupan, dan kalimat penegas.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Praktik Menulis Cerita Inspiratif Orisinal</w:t>
      </w:r>
    </w:p>
    <w:p>
      <w:pPr>
        <w:spacing w:before="20" w:after="60"/>
        <w:ind w:left="216"/>
      </w:pPr>
      <w:r>
        <w:rPr>
          <w:rFonts w:ascii="Calibri" w:hAnsi="Calibri"/>
          <w:color w:val="000000"/>
          <w:sz w:val="18"/>
        </w:rPr>
        <w:t xml:space="preserve">Petunjuk: </w:t>
      </w:r>
      <w:r>
        <w:rPr>
          <w:rFonts w:ascii="Calibri" w:hAnsi="Calibri"/>
          <w:b w:val="0"/>
          <w:i w:val="0"/>
          <w:color w:val="000000"/>
          <w:sz w:val="18"/>
        </w:rPr>
        <w:t>Menulis kisah inspiratif sosok di lingkungan sekitar (guru, petugas kebersihan, sahabat) dan mempublikasikannya.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Bab Teks Cerita Inspiratif mengajak peserta didik menggali kisah-kisah nyata maupun rekaan keteladanan manusia yang mampu bangkit dari keterpurukan, melawan keterbatasan fisik/ekonomi, dan menebar kebajikan bagi sesama.</w:t>
      </w:r>
    </w:p>
    <w:p>
      <w:pPr>
        <w:spacing w:before="40" w:after="60" w:line="276" w:lineRule="auto"/>
      </w:pPr>
      <w:r>
        <w:rPr>
          <w:rFonts w:ascii="Calibri" w:hAnsi="Calibri"/>
          <w:b w:val="0"/>
          <w:i w:val="0"/>
          <w:color w:val="000000"/>
          <w:sz w:val="19"/>
        </w:rPr>
        <w:t>Peserta didik menelaah anatomi cerita inspiratif yang tersusun atas: Orientasi (pengenalan tokoh dan latar situasi), Perumitan Peristiwa (timbulnya tantangan hidup awal), Komplikasi/Krisis (momen terberat saat tokoh diuji integritas dan daya juangnya), Resolusi (titik balik pencerahan dan keberhasilan tokoh melampaui kesulitan), serta Koda (simpulan nilai filosofis dan ajakan hidup yang menggetarkan batin pembaca).</w:t>
      </w:r>
    </w:p>
    <w:p>
      <w:pPr>
        <w:spacing w:before="40" w:after="60" w:line="276" w:lineRule="auto"/>
      </w:pPr>
      <w:r>
        <w:rPr>
          <w:rFonts w:ascii="Calibri" w:hAnsi="Calibri"/>
          <w:b w:val="0"/>
          <w:i w:val="0"/>
          <w:color w:val="000000"/>
          <w:sz w:val="19"/>
        </w:rPr>
        <w:t>Materi kebahasaan memfokuskan penggunaan kalimat naratif dinamis, kata kerja aksi, dialog sarat makna, ungkapan metaforis yang menyentuh afeksi, serta keterampilan menyunting draf tulisan agar mampu memantik optimisme hidup.</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Cerita Inspiratif</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Bentuk narasi yang mengisahkan perjuangan hidup tokoh yang sarat pesan moral dan mampu menyentuh emosi serta memotivasi pembaca untuk berbuat kebaikan.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Koda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Bagian penutup cerita inspiratif yang memuat pesan moral tersurat atau renungan filosofis dari sang penulis kepada pembaca.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Resiliensi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Kemampuan mental dan spiritual seseorang untuk bangkit kembali, bertahan, dan pulih dari situasi sulit atau kegagalan hidup.</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Kata Kerja Mental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Kata kerja yang menyatakan persepsi batin, perasaan, atau pemikiran (seperti menyadari, mengikhlaskan, meyakini).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Titik Balik</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Momen pencerahan dalam hidup tokoh yang mengubah keputusasaan menjadi semangat perjuangan baru.</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Bahasa Indonesia Kelas 9 SMP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