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Berkelana di Dunia Imajinasi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karakteristik dan nilai moral dalam pantun, gurindam, dan syair.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unsur intrinsik dan struktur teks cerita fantasi.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cerita fantasi dengan menghadirkan tokoh unik dan alur imajinatif yang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menelaah puisi rakyat (pantun, gurindam, syair), struktur cerita fantasi (orientasi, komplikasi, resolusi), unsur intrinsik cerita (alur, tokoh, latar, amanat), dan penulisan cerita fantasi orisinal.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Mengenal Ciri dan Struktur Puisi Rakyat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bait, larik, rima, dan struktur pantun, syair, serta gurindam.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Unsur Intrinsik Cerita Fantasi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penokohan protagonis/antagonis, alur maju/mundur, latar lintas waktu, dan amanat.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Struktur Narasi Cerita Fantasi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bagian orientasi, komplikasi peristiwa ajaib, dan resolusi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Menulis Cerita Fantasi Orisinal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Mengembangkan ide tokoh berkekuatan khusus dan peristiwa ajaib menjadi cerita naratif utuh.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khas puisi rakyat jenis pantun yang membedakannya dari syair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 baris merupakan isi nasihat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sampiran pada baris 1-2 dan isi pada baris 3-4 dengan rima a-b-a-b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Terdiri atas dua baris dengan rima akhir a-a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terikat jumlah suku kata per baris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Pantun memiliki pola tetap: 4 baris per bait, bersajak a-b-a-b, baris 1 dan 2 sebagai sampiran pembayang, serta baris 3 dan 4 merupakan isi maksud.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gurindam berikut: 'Kurang pikir kurang siasat, / Tentu dirimu kelak tersesat.' Pesan moral yang terkandung dalam gurindam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Jangan bepergian tanpa membawa peta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Berhati-hatilah dan berpikirlah matang sebelum bertindak agar tidak menyesal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Selalu bertanya kepada orang tua saat di jalan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Jangan ragu mengambil keputusan secara cepat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Gurindam ini menasihati pembaca agar selalu mempertimbangkan segala hal secara matang (kurang pikir dan siasat) agar terhindar dari kesesatan atau penyesalan hidup.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utama yang membedakan cerita fantasi dari cerita realis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konflik antartokoh manusia biasa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sudut pandang orang pertama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Memuat peristiwa ajaib, mantra sihir, atau tokoh berkekuatan luar biasa yang tidak ada di dunia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latar tempat di lingkungan perkotaan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Keberadaan peristiwa supranatural, sihir, keajaiban, atau tokoh dengan kekuatan magis yang melampaui logika realitas adalah ciri hakiki cerita fantasi.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cerita fantasi saat tokoh utama menemukan portal lorong waktu rahasia dan mulai berhadapan dengan monster penjaga dimensi adalah bagian...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Komplikasi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Komplikasi dimulai saat masalah atau tantangan magis mulai muncul dan berkembang memuncak menjadi puncak konflik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Jenis cerita fantasi yang latarnya menggabungkan dunia masa kini dengan dimensi kerajaan masa lalu di planet lain dikategorikan sebagai cerita fantasi...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Fantasi sezaman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Fantasi total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Fantasi lintas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Fantasi ilmiah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Cerita fantasi lintas waktu menggunakan dua atau lebih dimensi waktu yang berbeda (misalnya masa kini dan masa lampau/masa depan) dalam jalinan peristiwanya.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Berkelana di Dunia Imajinasi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Mengenal Ciri dan Struktur Puisi Rakyat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bait, larik, rima, dan struktur pantun, syair, serta gurindam.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Unsur Intrinsik Cerita Fantasi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penokohan protagonis/antagonis, alur maju/mundur, latar lintas waktu, dan amanat.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Struktur Narasi Cerita Fantasi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bagian orientasi, komplikasi peristiwa ajaib, dan resolusi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Menulis Cerita Fantasi Orisinal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Mengembangkan ide tokoh berkekuatan khusus dan peristiwa ajaib menjadi cerita naratif utuh.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Puisi rakyat merupakan warisan sastra lisan tradisional Nusantara yang sarat nilai luhur budi pekerti. Pantun terikat pola rima a-b-a-b dengan sampiran dan isi, gurindam terdiri atas dua baris sebab-akibat berima a-a, dan syair memuat empat baris isi berima a-a-a-a yang menyampaikan nasihat atau kisah filosofis.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Cerita fantasi adalah teks naratif fiksi yang dibangun atas dasar imajinasi bebas penulis dengan memasukkan unsur keajaiban, kekuatan supranatural, atau latar lintas ruang dan waktu yang melampaui batas realitas logis.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cerita fantasi mengikuti alur orientasi (pengenalan tokoh dan latar), komplikasi (kemunculan konflik keajaiban), dan resolusi (penyelesaian masalah). Menulis cerita fantasi mengasah daya kreativitas, empati, dan pengolahan alur peristiwa.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Puisi Rakyat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Puisi tradisional warisan leluhur yang terikat aturan bait, jumlah baris, suku kata, dan pola rima.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Gurindam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Puisi rakyat dua baris per bait dengan rima a-a, di mana baris pertama berisi syarat/soal dan baris kedua berisi jawaban/akibat.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Cerita Fantasi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narasi fiksi yang memuat unsur keajaiban, kemustahilan, atau keanehan di luar logika dunia nyata.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Orientasi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Tahap awal cerita naratif yang memperkenalkan tokoh utama, watak, latar tempat, dan suasana awal.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Resolusi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Tahap akhir cerita yang memuat penyelesaian dari konflik utama yang dihadapi para tokoh.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