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Bijak Memakai Uang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fungsi uang sebagai alat tukar dalam kehidupan sehari-hari berdasarkan teks bacaan.</w:t>
      </w:r>
    </w:p>
    <w:p>
      <w:pPr>
        <w:pStyle w:val="ListNumber"/>
      </w:pPr>
      <w:r>
        <w:rPr>
          <w:rFonts w:ascii="Calibri" w:hAnsi="Calibri"/>
          <w:b w:val="0"/>
          <w:i w:val="0"/>
          <w:color w:val="000000"/>
          <w:sz w:val="19"/>
        </w:rPr>
        <w:t>Peserta didik mampu mengklasifikasikan contoh kebutuhan dan keinginan secara mandiri dan kritis.</w:t>
      </w:r>
    </w:p>
    <w:p>
      <w:pPr>
        <w:pStyle w:val="ListNumber"/>
      </w:pPr>
      <w:r>
        <w:rPr>
          <w:rFonts w:ascii="Calibri" w:hAnsi="Calibri"/>
          <w:b w:val="0"/>
          <w:i w:val="0"/>
          <w:color w:val="000000"/>
          <w:sz w:val="19"/>
        </w:rPr>
        <w:t>Peserta didik mampu membuat tabel catatan rencana menabung sederhana dengan rapi.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literasi finansial awal mengenal fungsi uang rupiah, membedakan kebutuhan dan keinginan, serta membuat catatan tabungan sederhana.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Fungsi Uang dan Cerita Jual-Beli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Menyimak cerita tentang kegiatan berbelanja bijak di pasar tradisional atau koperasi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Membedakan Kebutuhan dan Keinginan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Mengelompokkan barang-barang kebutuhan pokok sekolah dan barang keinginan pelengkap.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Menulis Buku Tabungan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Mencatat pemasukan uang saku, pengeluaran hemat, dan sisa uang yang dimasukkan ke celengan.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Contoh barang yang termasuk ke dalam kelompok 'kebutuhan' bagi seorang murid sekolah adalah...</w:t>
      </w:r>
    </w:p>
    <w:p>
      <w:pPr>
        <w:spacing w:before="0" w:after="20"/>
        <w:ind w:left="576"/>
      </w:pPr>
      <w:r>
        <w:rPr>
          <w:rFonts w:ascii="Calibri" w:hAnsi="Calibri"/>
          <w:b w:val="0"/>
          <w:i w:val="0"/>
          <w:color w:val="000000"/>
          <w:sz w:val="18"/>
        </w:rPr>
        <w:t>A. Buku tulis dan pensil</w:t>
      </w:r>
    </w:p>
    <w:p>
      <w:pPr>
        <w:spacing w:before="0" w:after="20"/>
        <w:ind w:left="576"/>
      </w:pPr>
      <w:r>
        <w:rPr>
          <w:rFonts w:ascii="Calibri" w:hAnsi="Calibri"/>
          <w:b w:val="0"/>
          <w:i w:val="0"/>
          <w:color w:val="000000"/>
          <w:sz w:val="18"/>
        </w:rPr>
        <w:t>B. Robot mainan mahal</w:t>
      </w:r>
    </w:p>
    <w:p>
      <w:pPr>
        <w:spacing w:before="0" w:after="20"/>
        <w:ind w:left="576"/>
      </w:pPr>
      <w:r>
        <w:rPr>
          <w:rFonts w:ascii="Calibri" w:hAnsi="Calibri"/>
          <w:b w:val="0"/>
          <w:i w:val="0"/>
          <w:color w:val="000000"/>
          <w:sz w:val="18"/>
        </w:rPr>
        <w:t>C. Permen lolipop</w:t>
      </w:r>
    </w:p>
    <w:p>
      <w:pPr>
        <w:spacing w:before="0" w:after="20"/>
        <w:ind w:left="576"/>
      </w:pPr>
      <w:r>
        <w:rPr>
          <w:rFonts w:ascii="Calibri" w:hAnsi="Calibri"/>
          <w:b w:val="0"/>
          <w:i w:val="0"/>
          <w:color w:val="000000"/>
          <w:sz w:val="18"/>
        </w:rPr>
        <w:t>D. Kacamata gaya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Buku tulis dan pensil adalah kebutuhan pokok penunjang belajar yang wajib dimiliki siswa.</w:t>
      </w:r>
    </w:p>
    <w:p>
      <w:pPr>
        <w:spacing w:before="80" w:after="40"/>
        <w:ind w:left="216"/>
      </w:pPr>
      <w:r>
        <w:rPr>
          <w:rFonts w:ascii="Calibri" w:hAnsi="Calibri"/>
          <w:b/>
          <w:color w:val="000000"/>
          <w:sz w:val="19"/>
        </w:rPr>
        <w:t xml:space="preserve">2. </w:t>
      </w:r>
      <w:r>
        <w:rPr>
          <w:rFonts w:ascii="Calibri" w:hAnsi="Calibri"/>
          <w:b w:val="0"/>
          <w:i w:val="0"/>
          <w:color w:val="000000"/>
          <w:sz w:val="19"/>
        </w:rPr>
        <w:t>Uang saku yang diberikan ibu sebaiknya kita gunakan untuk...</w:t>
      </w:r>
    </w:p>
    <w:p>
      <w:pPr>
        <w:spacing w:before="0" w:after="20"/>
        <w:ind w:left="576"/>
      </w:pPr>
      <w:r>
        <w:rPr>
          <w:rFonts w:ascii="Calibri" w:hAnsi="Calibri"/>
          <w:b w:val="0"/>
          <w:i w:val="0"/>
          <w:color w:val="000000"/>
          <w:sz w:val="18"/>
        </w:rPr>
        <w:t>A. Menghabiskannya untuk membeli mainan</w:t>
      </w:r>
    </w:p>
    <w:p>
      <w:pPr>
        <w:spacing w:before="0" w:after="20"/>
        <w:ind w:left="576"/>
      </w:pPr>
      <w:r>
        <w:rPr>
          <w:rFonts w:ascii="Calibri" w:hAnsi="Calibri"/>
          <w:b w:val="0"/>
          <w:i w:val="0"/>
          <w:color w:val="000000"/>
          <w:sz w:val="18"/>
        </w:rPr>
        <w:t>B. Membeli jajanan sehat secukupnya lalu menyisihkan sisanya untuk ditabung</w:t>
      </w:r>
    </w:p>
    <w:p>
      <w:pPr>
        <w:spacing w:before="0" w:after="20"/>
        <w:ind w:left="576"/>
      </w:pPr>
      <w:r>
        <w:rPr>
          <w:rFonts w:ascii="Calibri" w:hAnsi="Calibri"/>
          <w:b w:val="0"/>
          <w:i w:val="0"/>
          <w:color w:val="000000"/>
          <w:sz w:val="18"/>
        </w:rPr>
        <w:t>C. Mentraktir semua teman sampai habis</w:t>
      </w:r>
    </w:p>
    <w:p>
      <w:pPr>
        <w:spacing w:before="0" w:after="20"/>
        <w:ind w:left="576"/>
      </w:pPr>
      <w:r>
        <w:rPr>
          <w:rFonts w:ascii="Calibri" w:hAnsi="Calibri"/>
          <w:b w:val="0"/>
          <w:i w:val="0"/>
          <w:color w:val="000000"/>
          <w:sz w:val="18"/>
        </w:rPr>
        <w:t>D. Membuangnya ke tempat sampah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Menggunakan uang saku secara bijak adalah membeli makanan sehat seperlunya dan menabung uang kembaliannya.</w:t>
      </w:r>
    </w:p>
    <w:p>
      <w:pPr>
        <w:spacing w:before="80" w:after="40"/>
        <w:ind w:left="216"/>
      </w:pPr>
      <w:r>
        <w:rPr>
          <w:rFonts w:ascii="Calibri" w:hAnsi="Calibri"/>
          <w:b/>
          <w:color w:val="000000"/>
          <w:sz w:val="19"/>
        </w:rPr>
        <w:t xml:space="preserve">3. </w:t>
      </w:r>
      <w:r>
        <w:rPr>
          <w:rFonts w:ascii="Calibri" w:hAnsi="Calibri"/>
          <w:b w:val="0"/>
          <w:i w:val="0"/>
          <w:color w:val="000000"/>
          <w:sz w:val="19"/>
        </w:rPr>
        <w:t>Peribahasa yang mengajarkan kita untuk hidup hemat dan rajin menabung adalah...</w:t>
      </w:r>
    </w:p>
    <w:p>
      <w:pPr>
        <w:spacing w:before="0" w:after="20"/>
        <w:ind w:left="576"/>
      </w:pPr>
      <w:r>
        <w:rPr>
          <w:rFonts w:ascii="Calibri" w:hAnsi="Calibri"/>
          <w:b w:val="0"/>
          <w:i w:val="0"/>
          <w:color w:val="000000"/>
          <w:sz w:val="18"/>
        </w:rPr>
        <w:t>A. Ada gula ada semut</w:t>
      </w:r>
    </w:p>
    <w:p>
      <w:pPr>
        <w:spacing w:before="0" w:after="20"/>
        <w:ind w:left="576"/>
      </w:pPr>
      <w:r>
        <w:rPr>
          <w:rFonts w:ascii="Calibri" w:hAnsi="Calibri"/>
          <w:b w:val="0"/>
          <w:i w:val="0"/>
          <w:color w:val="000000"/>
          <w:sz w:val="18"/>
        </w:rPr>
        <w:t>B. Hemat pangkal kaya</w:t>
      </w:r>
    </w:p>
    <w:p>
      <w:pPr>
        <w:spacing w:before="0" w:after="20"/>
        <w:ind w:left="576"/>
      </w:pPr>
      <w:r>
        <w:rPr>
          <w:rFonts w:ascii="Calibri" w:hAnsi="Calibri"/>
          <w:b w:val="0"/>
          <w:i w:val="0"/>
          <w:color w:val="000000"/>
          <w:sz w:val="18"/>
        </w:rPr>
        <w:t>C. Tong kosong nyaring bunyinya</w:t>
      </w:r>
    </w:p>
    <w:p>
      <w:pPr>
        <w:spacing w:before="0" w:after="20"/>
        <w:ind w:left="576"/>
      </w:pPr>
      <w:r>
        <w:rPr>
          <w:rFonts w:ascii="Calibri" w:hAnsi="Calibri"/>
          <w:b w:val="0"/>
          <w:i w:val="0"/>
          <w:color w:val="000000"/>
          <w:sz w:val="18"/>
        </w:rPr>
        <w:t>D. Air tenang menghanyutkan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'Hemat pangkal kaya' bermakna siapa yang terbiasa hidup hemat dan tidak boros akan berkecukupan.</w:t>
      </w:r>
    </w:p>
    <w:p>
      <w:pPr>
        <w:spacing w:before="80" w:after="40"/>
        <w:ind w:left="216"/>
      </w:pPr>
      <w:r>
        <w:rPr>
          <w:rFonts w:ascii="Calibri" w:hAnsi="Calibri"/>
          <w:b/>
          <w:color w:val="000000"/>
          <w:sz w:val="19"/>
        </w:rPr>
        <w:t xml:space="preserve">4. </w:t>
      </w:r>
      <w:r>
        <w:rPr>
          <w:rFonts w:ascii="Calibri" w:hAnsi="Calibri"/>
          <w:b w:val="0"/>
          <w:i w:val="0"/>
          <w:color w:val="000000"/>
          <w:sz w:val="19"/>
        </w:rPr>
        <w:t>Tujuan utama kita menyisihkan uang ke dalam celengan adalah...</w:t>
      </w:r>
    </w:p>
    <w:p>
      <w:pPr>
        <w:spacing w:before="0" w:after="20"/>
        <w:ind w:left="576"/>
      </w:pPr>
      <w:r>
        <w:rPr>
          <w:rFonts w:ascii="Calibri" w:hAnsi="Calibri"/>
          <w:b w:val="0"/>
          <w:i w:val="0"/>
          <w:color w:val="000000"/>
          <w:sz w:val="18"/>
        </w:rPr>
        <w:t>A. Untuk pamer kepada tetangga</w:t>
      </w:r>
    </w:p>
    <w:p>
      <w:pPr>
        <w:spacing w:before="0" w:after="20"/>
        <w:ind w:left="576"/>
      </w:pPr>
      <w:r>
        <w:rPr>
          <w:rFonts w:ascii="Calibri" w:hAnsi="Calibri"/>
          <w:b w:val="0"/>
          <w:i w:val="0"/>
          <w:color w:val="000000"/>
          <w:sz w:val="18"/>
        </w:rPr>
        <w:t>B. Menyiapkan dana untuk keperluan penting di masa depan</w:t>
      </w:r>
    </w:p>
    <w:p>
      <w:pPr>
        <w:spacing w:before="0" w:after="20"/>
        <w:ind w:left="576"/>
      </w:pPr>
      <w:r>
        <w:rPr>
          <w:rFonts w:ascii="Calibri" w:hAnsi="Calibri"/>
          <w:b w:val="0"/>
          <w:i w:val="0"/>
          <w:color w:val="000000"/>
          <w:sz w:val="18"/>
        </w:rPr>
        <w:t>C. Membeli semua barang yang tidak berguna</w:t>
      </w:r>
    </w:p>
    <w:p>
      <w:pPr>
        <w:spacing w:before="0" w:after="20"/>
        <w:ind w:left="576"/>
      </w:pPr>
      <w:r>
        <w:rPr>
          <w:rFonts w:ascii="Calibri" w:hAnsi="Calibri"/>
          <w:b w:val="0"/>
          <w:i w:val="0"/>
          <w:color w:val="000000"/>
          <w:sz w:val="18"/>
        </w:rPr>
        <w:t>D. Agar uang cepat rusak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Menabung berguna melatih kesabaran dan menyediakan uang cadangan untuk keperluan penting.</w:t>
      </w:r>
    </w:p>
    <w:p>
      <w:pPr>
        <w:spacing w:before="80" w:after="40"/>
        <w:ind w:left="216"/>
      </w:pPr>
      <w:r>
        <w:rPr>
          <w:rFonts w:ascii="Calibri" w:hAnsi="Calibri"/>
          <w:b/>
          <w:color w:val="000000"/>
          <w:sz w:val="19"/>
        </w:rPr>
        <w:t xml:space="preserve">5. </w:t>
      </w:r>
      <w:r>
        <w:rPr>
          <w:rFonts w:ascii="Calibri" w:hAnsi="Calibri"/>
          <w:b w:val="0"/>
          <w:i w:val="0"/>
          <w:color w:val="000000"/>
          <w:sz w:val="19"/>
        </w:rPr>
        <w:t>Saat ingin membeli mainan baru padahal mainan di rumah masih bagus, tindakan yang bijak adalah...</w:t>
      </w:r>
    </w:p>
    <w:p>
      <w:pPr>
        <w:spacing w:before="0" w:after="20"/>
        <w:ind w:left="576"/>
      </w:pPr>
      <w:r>
        <w:rPr>
          <w:rFonts w:ascii="Calibri" w:hAnsi="Calibri"/>
          <w:b w:val="0"/>
          <w:i w:val="0"/>
          <w:color w:val="000000"/>
          <w:sz w:val="18"/>
        </w:rPr>
        <w:t>A. Menangis meminta dibelikan</w:t>
      </w:r>
    </w:p>
    <w:p>
      <w:pPr>
        <w:spacing w:before="0" w:after="20"/>
        <w:ind w:left="576"/>
      </w:pPr>
      <w:r>
        <w:rPr>
          <w:rFonts w:ascii="Calibri" w:hAnsi="Calibri"/>
          <w:b w:val="0"/>
          <w:i w:val="0"/>
          <w:color w:val="000000"/>
          <w:sz w:val="18"/>
        </w:rPr>
        <w:t>B. Menahan diri dan menggunakan mainan yang ada</w:t>
      </w:r>
    </w:p>
    <w:p>
      <w:pPr>
        <w:spacing w:before="0" w:after="20"/>
        <w:ind w:left="576"/>
      </w:pPr>
      <w:r>
        <w:rPr>
          <w:rFonts w:ascii="Calibri" w:hAnsi="Calibri"/>
          <w:b w:val="0"/>
          <w:i w:val="0"/>
          <w:color w:val="000000"/>
          <w:sz w:val="18"/>
        </w:rPr>
        <w:t>C. Memaksa orang tua</w:t>
      </w:r>
    </w:p>
    <w:p>
      <w:pPr>
        <w:spacing w:before="0" w:after="20"/>
        <w:ind w:left="576"/>
      </w:pPr>
      <w:r>
        <w:rPr>
          <w:rFonts w:ascii="Calibri" w:hAnsi="Calibri"/>
          <w:b w:val="0"/>
          <w:i w:val="0"/>
          <w:color w:val="000000"/>
          <w:sz w:val="18"/>
        </w:rPr>
        <w:t>D. Merusak mainan lama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Menahan diri dari keinginan konsumtif berlebih merupakan wujud sikap bijak memakai uang.</w:t>
      </w:r>
    </w:p>
    <w:p>
      <w:r>
        <w:br w:type="page"/>
      </w:r>
    </w:p>
    <w:p>
      <w:pPr>
        <w:pStyle w:val="Title"/>
      </w:pPr>
      <w:r>
        <w:t>LEMBAR KERJA PESERTA DIDIK (LKPD)</w:t>
      </w:r>
    </w:p>
    <w:p>
      <w:pPr>
        <w:pStyle w:val="Subtitle"/>
      </w:pPr>
      <w:r>
        <w:t>Mata Pelajaran: Bahasa Indonesia • Bab 6: Bijak Memakai Uang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Fungsi Uang dan Cerita Jual-Beli</w:t>
      </w:r>
    </w:p>
    <w:p>
      <w:pPr>
        <w:spacing w:before="20" w:after="60"/>
        <w:ind w:left="216"/>
      </w:pPr>
      <w:r>
        <w:rPr>
          <w:rFonts w:ascii="Calibri" w:hAnsi="Calibri"/>
          <w:color w:val="000000"/>
          <w:sz w:val="18"/>
        </w:rPr>
        <w:t xml:space="preserve">Petunjuk: </w:t>
      </w:r>
      <w:r>
        <w:rPr>
          <w:rFonts w:ascii="Calibri" w:hAnsi="Calibri"/>
          <w:b w:val="0"/>
          <w:i w:val="0"/>
          <w:color w:val="000000"/>
          <w:sz w:val="18"/>
        </w:rPr>
        <w:t>Menyimak cerita tentang kegiatan berbelanja bijak di pasar tradisional atau koperasi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Membedakan Kebutuhan dan Keinginan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Mengelompokkan barang-barang kebutuhan pokok sekolah dan barang keinginan pelengkap.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Menulis Buku Tabungan Sederhana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Mencatat pemasukan uang saku, pengeluaran hemat, dan sisa uang yang dimasukkan ke celengan.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6 menumbuhkan literasi finansial sejak dini melalui teks narasi dan percakapan bertema jual-beli. Peserta didik mengenal fungsi uang rupiah sebagai alat tukar sah untuk memperoleh barang dan jasa.</w:t>
      </w:r>
    </w:p>
    <w:p>
      <w:pPr>
        <w:spacing w:before="40" w:after="60" w:line="276" w:lineRule="auto"/>
      </w:pPr>
      <w:r>
        <w:rPr>
          <w:rFonts w:ascii="Calibri" w:hAnsi="Calibri"/>
          <w:b w:val="0"/>
          <w:i w:val="0"/>
          <w:color w:val="000000"/>
          <w:sz w:val="19"/>
        </w:rPr>
        <w:t>Peserta didik dibimbing berpikir kritis dalam membedakan antara 'kebutuhan' (sesuatu yang harus dipenuhi untuk bertahan hidup dan belajar) dan 'keinginan' (sesuatu tambahan yang menyenangkan tetapi tidak wajib dipenuhi saat itu juga).</w:t>
      </w:r>
    </w:p>
    <w:p>
      <w:pPr>
        <w:spacing w:before="40" w:after="60" w:line="276" w:lineRule="auto"/>
      </w:pPr>
      <w:r>
        <w:rPr>
          <w:rFonts w:ascii="Calibri" w:hAnsi="Calibri"/>
          <w:b w:val="0"/>
          <w:i w:val="0"/>
          <w:color w:val="000000"/>
          <w:sz w:val="19"/>
        </w:rPr>
        <w:t>Aktivitas menulis melatih peserta didik membuat catatan pengeluaran sederhana dan rencana menabung di celengan untuk membeli barang yang bermanfaat di masa depan.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Kebutuhan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wajib dipenuhi untuk melangsungkan kehidupan (makanan sehat, pakaian, alat tulis).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Keinginan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tambahan yang ingin dimiliki tetapi tidak membahayakan jika tidak terpenuhi (mainan baru, camilan manis).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Menabung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Menyisihkan sebagian uang saku secara teratur untuk disimpan di celengan atau bank.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Alat Tukar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Benda (uang) yang disepakati untuk membeli atau menukar barang dan jasa.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