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Menulis Surat Lamaran Pekerjaan dan Daftar Riwayat Hidup (CV)</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sistematika dan unsur kebahasaan surat lamaran pekerjaan.</w:t>
      </w:r>
    </w:p>
    <w:p>
      <w:pPr>
        <w:pStyle w:val="ListNumber"/>
      </w:pPr>
      <w:r>
        <w:rPr>
          <w:rFonts w:ascii="Calibri" w:hAnsi="Calibri"/>
          <w:b w:val="0"/>
          <w:i w:val="0"/>
          <w:color w:val="000000"/>
          <w:sz w:val="19"/>
        </w:rPr>
        <w:t>Peserta didik mampu menulis surat lamaran pekerjaan resmi yang efektif dan santun sesuai kaidah EYD.</w:t>
      </w:r>
    </w:p>
    <w:p>
      <w:pPr>
        <w:pStyle w:val="ListNumber"/>
      </w:pPr>
      <w:r>
        <w:rPr>
          <w:rFonts w:ascii="Calibri" w:hAnsi="Calibri"/>
          <w:b w:val="0"/>
          <w:i w:val="0"/>
          <w:color w:val="000000"/>
          <w:sz w:val="19"/>
        </w:rPr>
        <w:t>Peserta didik mampu menyusun Curriculum Vitae (CV) profesional yang memenuhi standar digital.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Sistematika surat lamaran pekerjaan resmi, kaidah bahasa formal baku (EYD V), penyusunan Curriculum Vitae (CV) berbasis Applicant Tracking System (ATS), serta portofolio kompetensi kerja.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Sistematika dan Unsur-Unsur Surat Lamaran Pekerjaan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format penulisan alamat surat, perihal, alinea pembuka, isi, dan penutup formal.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Kaidah Kebahasaan dan Ejaan Baku (EYD V) Surat Resmi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huruf kapital, tanda baca titik-koma, bahasa santun, dan kalimat efektif.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Perancangan Curriculum Vitae (CV) Standar ATS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rekam jejak pendidikan, keahlian teknis, pengalaman organisasi, dan kata kunci relevan.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Penyusunan Portofolio Digital dan Simulasi Wawancara Kerja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Mengompilasi bukti karya prestasi ke dalam berkas digital dan berlatih etika komunikasi wawancara.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Penulisan alamat tujuan surat lamaran pekerjaan berikut yang BENAR sesuai kaidah tata bahasa Indonesia baku adalah...</w:t>
      </w:r>
    </w:p>
    <w:p>
      <w:pPr>
        <w:spacing w:before="0" w:after="20"/>
        <w:ind w:left="576"/>
      </w:pPr>
      <w:r>
        <w:rPr>
          <w:rFonts w:ascii="Calibri" w:hAnsi="Calibri"/>
          <w:b w:val="0"/>
          <w:i w:val="0"/>
          <w:color w:val="000000"/>
          <w:sz w:val="18"/>
        </w:rPr>
        <w:t>Yth. Manajer HRD PT Bintang Kejora\nJalan Gatot Subroto No. 45\nJakarta Selatan</w:t>
      </w:r>
    </w:p>
    <w:p>
      <w:pPr>
        <w:spacing w:before="0" w:after="20"/>
        <w:ind w:left="576"/>
      </w:pPr>
      <w:r>
        <w:rPr>
          <w:rFonts w:ascii="Calibri" w:hAnsi="Calibri"/>
          <w:b w:val="0"/>
          <w:i w:val="0"/>
          <w:color w:val="000000"/>
          <w:sz w:val="18"/>
        </w:rPr>
        <w:t>Kepada Yth. Bapak Direktur PT Bintang Kejora\nDi Tempat</w:t>
      </w:r>
    </w:p>
    <w:p>
      <w:pPr>
        <w:spacing w:before="0" w:after="20"/>
        <w:ind w:left="576"/>
      </w:pPr>
      <w:r>
        <w:rPr>
          <w:rFonts w:ascii="Calibri" w:hAnsi="Calibri"/>
          <w:b w:val="0"/>
          <w:i w:val="0"/>
          <w:color w:val="000000"/>
          <w:sz w:val="18"/>
        </w:rPr>
        <w:t>Yth: HRD PT Bintang Kejora,\nJl. Gatot Subroto 45\nJakarta</w:t>
      </w:r>
    </w:p>
    <w:p>
      <w:pPr>
        <w:spacing w:before="0" w:after="20"/>
        <w:ind w:left="576"/>
      </w:pPr>
      <w:r>
        <w:rPr>
          <w:rFonts w:ascii="Calibri" w:hAnsi="Calibri"/>
          <w:b w:val="0"/>
          <w:i w:val="0"/>
          <w:color w:val="000000"/>
          <w:sz w:val="18"/>
        </w:rPr>
        <w:t>Kepada PT Bintang Kejora\nJalan Gatot Subroto 45\nJakarta.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Aturan penulisan alamat surat: tidak menggunakan kata 'Kepada', singkatan 'Yth.' diikuti titik, penulisan 'Jalan' tidak disingkat, dan tidak diakhiri tanda titik pada baris akhir.</w:t>
      </w:r>
    </w:p>
    <w:p>
      <w:pPr>
        <w:spacing w:before="80" w:after="40"/>
        <w:ind w:left="216"/>
      </w:pPr>
      <w:r>
        <w:rPr>
          <w:rFonts w:ascii="Calibri" w:hAnsi="Calibri"/>
          <w:b/>
          <w:color w:val="000000"/>
          <w:sz w:val="19"/>
        </w:rPr>
        <w:t xml:space="preserve">2. </w:t>
      </w:r>
      <w:r>
        <w:rPr>
          <w:rFonts w:ascii="Calibri" w:hAnsi="Calibri"/>
          <w:b w:val="0"/>
          <w:i w:val="0"/>
          <w:color w:val="000000"/>
          <w:sz w:val="19"/>
        </w:rPr>
        <w:t>Cermati alinea pembuka surat berikut: 'Berdasarkan informasi lowongan pekerjaan yang dimuat di harian Kompas edisi 12 September 2026, bersama ini saya bermaksud mengajukan diri...' Alinea tersebut tergolong sumber lamaran berdasarkan...</w:t>
      </w:r>
    </w:p>
    <w:p>
      <w:pPr>
        <w:spacing w:before="0" w:after="20"/>
        <w:ind w:left="576"/>
      </w:pPr>
      <w:r>
        <w:rPr>
          <w:rFonts w:ascii="Calibri" w:hAnsi="Calibri"/>
          <w:b w:val="0"/>
          <w:i w:val="0"/>
          <w:color w:val="000000"/>
          <w:sz w:val="18"/>
        </w:rPr>
        <w:t>Iklan media massa resmi</w:t>
      </w:r>
    </w:p>
    <w:p>
      <w:pPr>
        <w:spacing w:before="0" w:after="20"/>
        <w:ind w:left="576"/>
      </w:pPr>
      <w:r>
        <w:rPr>
          <w:rFonts w:ascii="Calibri" w:hAnsi="Calibri"/>
          <w:b w:val="0"/>
          <w:i w:val="0"/>
          <w:color w:val="000000"/>
          <w:sz w:val="18"/>
        </w:rPr>
        <w:t>Inisiatif pribadi tanpa informasi</w:t>
      </w:r>
    </w:p>
    <w:p>
      <w:pPr>
        <w:spacing w:before="0" w:after="20"/>
        <w:ind w:left="576"/>
      </w:pPr>
      <w:r>
        <w:rPr>
          <w:rFonts w:ascii="Calibri" w:hAnsi="Calibri"/>
          <w:b w:val="0"/>
          <w:i w:val="0"/>
          <w:color w:val="000000"/>
          <w:sz w:val="18"/>
        </w:rPr>
        <w:t>Pemberitahuan lisan teman</w:t>
      </w:r>
    </w:p>
    <w:p>
      <w:pPr>
        <w:spacing w:before="0" w:after="20"/>
        <w:ind w:left="576"/>
      </w:pPr>
      <w:r>
        <w:rPr>
          <w:rFonts w:ascii="Calibri" w:hAnsi="Calibri"/>
          <w:b w:val="0"/>
          <w:i w:val="0"/>
          <w:color w:val="000000"/>
          <w:sz w:val="18"/>
        </w:rPr>
        <w:t>Pengumuman dinas ketenagakerjaan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Alinea pembuka secara eksplisit menyebutkan rujukan iklan lowongan di harian Kompas edisi tanggal tertentu.</w:t>
      </w:r>
    </w:p>
    <w:p>
      <w:pPr>
        <w:spacing w:before="80" w:after="40"/>
        <w:ind w:left="216"/>
      </w:pPr>
      <w:r>
        <w:rPr>
          <w:rFonts w:ascii="Calibri" w:hAnsi="Calibri"/>
          <w:b/>
          <w:color w:val="000000"/>
          <w:sz w:val="19"/>
        </w:rPr>
        <w:t xml:space="preserve">3. </w:t>
      </w:r>
      <w:r>
        <w:rPr>
          <w:rFonts w:ascii="Calibri" w:hAnsi="Calibri"/>
          <w:b w:val="0"/>
          <w:i w:val="0"/>
          <w:color w:val="000000"/>
          <w:sz w:val="19"/>
        </w:rPr>
        <w:t>Penulisan identitas pelamar di bagian isi surat lamaran yang benar dengan memperhatikan huruf kapital setelah tanda titik dua adalah...</w:t>
      </w:r>
    </w:p>
    <w:p>
      <w:pPr>
        <w:spacing w:before="0" w:after="20"/>
        <w:ind w:left="576"/>
      </w:pPr>
      <w:r>
        <w:rPr>
          <w:rFonts w:ascii="Calibri" w:hAnsi="Calibri"/>
          <w:b w:val="0"/>
          <w:i w:val="0"/>
          <w:color w:val="000000"/>
          <w:sz w:val="18"/>
        </w:rPr>
        <w:t>nama: Adinda Putri\ntempat, tanggal lahir: Bandung, 15 Mei 2008\npendidikan: SMA Negeri 1 Bandung</w:t>
      </w:r>
    </w:p>
    <w:p>
      <w:pPr>
        <w:spacing w:before="0" w:after="20"/>
        <w:ind w:left="576"/>
      </w:pPr>
      <w:r>
        <w:rPr>
          <w:rFonts w:ascii="Calibri" w:hAnsi="Calibri"/>
          <w:b w:val="0"/>
          <w:i w:val="0"/>
          <w:color w:val="000000"/>
          <w:sz w:val="18"/>
        </w:rPr>
        <w:t>Nama: Adinda Putri\nTempat, tanggal lahir: Bandung, 15 Mei 2008\nPendidikan: SMAN 1 Bandung</w:t>
      </w:r>
    </w:p>
    <w:p>
      <w:pPr>
        <w:spacing w:before="0" w:after="20"/>
        <w:ind w:left="576"/>
      </w:pPr>
      <w:r>
        <w:rPr>
          <w:rFonts w:ascii="Calibri" w:hAnsi="Calibri"/>
          <w:b w:val="0"/>
          <w:i w:val="0"/>
          <w:color w:val="000000"/>
          <w:sz w:val="18"/>
        </w:rPr>
        <w:t>nama: ADINDA PUTRI\ntanggal lahir: 15-05-2008\npendidikan: SMA</w:t>
      </w:r>
    </w:p>
    <w:p>
      <w:pPr>
        <w:spacing w:before="0" w:after="20"/>
        <w:ind w:left="576"/>
      </w:pPr>
      <w:r>
        <w:rPr>
          <w:rFonts w:ascii="Calibri" w:hAnsi="Calibri"/>
          <w:b w:val="0"/>
          <w:i w:val="0"/>
          <w:color w:val="000000"/>
          <w:sz w:val="18"/>
        </w:rPr>
        <w:t>NAMA: Adinda Putri\nLAHIR: Bandung, 15 Mei 2008\nSEKOLAH: SMAN 1 Bandung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Karena merupakan kelanjutan kalimat isi pengantar, kata 'nama', 'tempat', 'pendidikan' ditulis menggunakan huruf kecil di awal baris.</w:t>
      </w:r>
    </w:p>
    <w:p>
      <w:pPr>
        <w:spacing w:before="80" w:after="40"/>
        <w:ind w:left="216"/>
      </w:pPr>
      <w:r>
        <w:rPr>
          <w:rFonts w:ascii="Calibri" w:hAnsi="Calibri"/>
          <w:b/>
          <w:color w:val="000000"/>
          <w:sz w:val="19"/>
        </w:rPr>
        <w:t xml:space="preserve">4. </w:t>
      </w:r>
      <w:r>
        <w:rPr>
          <w:rFonts w:ascii="Calibri" w:hAnsi="Calibri"/>
          <w:b w:val="0"/>
          <w:i w:val="0"/>
          <w:color w:val="000000"/>
          <w:sz w:val="19"/>
        </w:rPr>
        <w:t>Ciri utama berkas Curriculum Vitae (CV) yang berstandar 'ATS-Friendly' adalah...</w:t>
      </w:r>
    </w:p>
    <w:p>
      <w:pPr>
        <w:spacing w:before="0" w:after="20"/>
        <w:ind w:left="576"/>
      </w:pPr>
      <w:r>
        <w:rPr>
          <w:rFonts w:ascii="Calibri" w:hAnsi="Calibri"/>
          <w:b w:val="0"/>
          <w:i w:val="0"/>
          <w:color w:val="000000"/>
          <w:sz w:val="18"/>
        </w:rPr>
        <w:t>Tata letak satu kolom bersih, tanpa elemen grafik/tabel kompleks, menggunakan jenis font standar, dan memuat kata kunci keahlian yang relevan</w:t>
      </w:r>
    </w:p>
    <w:p>
      <w:pPr>
        <w:spacing w:before="0" w:after="20"/>
        <w:ind w:left="576"/>
      </w:pPr>
      <w:r>
        <w:rPr>
          <w:rFonts w:ascii="Calibri" w:hAnsi="Calibri"/>
          <w:b w:val="0"/>
          <w:i w:val="0"/>
          <w:color w:val="000000"/>
          <w:sz w:val="18"/>
        </w:rPr>
        <w:t>Menggunakan warna-warni mencolok dengan 10 gambar animasi</w:t>
      </w:r>
    </w:p>
    <w:p>
      <w:pPr>
        <w:spacing w:before="0" w:after="20"/>
        <w:ind w:left="576"/>
      </w:pPr>
      <w:r>
        <w:rPr>
          <w:rFonts w:ascii="Calibri" w:hAnsi="Calibri"/>
          <w:b w:val="0"/>
          <w:i w:val="0"/>
          <w:color w:val="000000"/>
          <w:sz w:val="18"/>
        </w:rPr>
        <w:t>Disimpan dalam bentuk video resolusi tinggi berukuran 1 GB</w:t>
      </w:r>
    </w:p>
    <w:p>
      <w:pPr>
        <w:spacing w:before="0" w:after="20"/>
        <w:ind w:left="576"/>
      </w:pPr>
      <w:r>
        <w:rPr>
          <w:rFonts w:ascii="Calibri" w:hAnsi="Calibri"/>
          <w:b w:val="0"/>
          <w:i w:val="0"/>
          <w:color w:val="000000"/>
          <w:sz w:val="18"/>
        </w:rPr>
        <w:t>Ditulis tangan di atas kertas bergaris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Sistem ATS memindai teks mentah; tata letak minimalis dan kata kunci terukur memudahkan mesin mengekstrak kualifikasi pelamar.</w:t>
      </w:r>
    </w:p>
    <w:p>
      <w:pPr>
        <w:spacing w:before="80" w:after="40"/>
        <w:ind w:left="216"/>
      </w:pPr>
      <w:r>
        <w:rPr>
          <w:rFonts w:ascii="Calibri" w:hAnsi="Calibri"/>
          <w:b/>
          <w:color w:val="000000"/>
          <w:sz w:val="19"/>
        </w:rPr>
        <w:t xml:space="preserve">5. </w:t>
      </w:r>
      <w:r>
        <w:rPr>
          <w:rFonts w:ascii="Calibri" w:hAnsi="Calibri"/>
          <w:b w:val="0"/>
          <w:i w:val="0"/>
          <w:color w:val="000000"/>
          <w:sz w:val="19"/>
        </w:rPr>
        <w:t>Kalimat penutup surat lamaran pekerjaan yang santun dan tepat adalah...</w:t>
      </w:r>
    </w:p>
    <w:p>
      <w:pPr>
        <w:spacing w:before="0" w:after="20"/>
        <w:ind w:left="576"/>
      </w:pPr>
      <w:r>
        <w:rPr>
          <w:rFonts w:ascii="Calibri" w:hAnsi="Calibri"/>
          <w:b w:val="0"/>
          <w:i w:val="0"/>
          <w:color w:val="000000"/>
          <w:sz w:val="18"/>
        </w:rPr>
        <w:t>Demikian surat lamaran ini saya sampaikan. Atas perhatian Bapak/Ibu, saya mengucapkan terima kasih.</w:t>
      </w:r>
    </w:p>
    <w:p>
      <w:pPr>
        <w:spacing w:before="0" w:after="20"/>
        <w:ind w:left="576"/>
      </w:pPr>
      <w:r>
        <w:rPr>
          <w:rFonts w:ascii="Calibri" w:hAnsi="Calibri"/>
          <w:b w:val="0"/>
          <w:i w:val="0"/>
          <w:color w:val="000000"/>
          <w:sz w:val="18"/>
        </w:rPr>
        <w:t>Demikian surat ini, atas perhatiannya saya ucapkan banyak terima kasih.</w:t>
      </w:r>
    </w:p>
    <w:p>
      <w:pPr>
        <w:spacing w:before="0" w:after="20"/>
        <w:ind w:left="576"/>
      </w:pPr>
      <w:r>
        <w:rPr>
          <w:rFonts w:ascii="Calibri" w:hAnsi="Calibri"/>
          <w:b w:val="0"/>
          <w:i w:val="0"/>
          <w:color w:val="000000"/>
          <w:sz w:val="18"/>
        </w:rPr>
        <w:t>Sekian lamaran saya, semoga Bapak/Ibu tidak menolak permohonan saya ini.</w:t>
      </w:r>
    </w:p>
    <w:p>
      <w:pPr>
        <w:spacing w:before="0" w:after="20"/>
        <w:ind w:left="576"/>
      </w:pPr>
      <w:r>
        <w:rPr>
          <w:rFonts w:ascii="Calibri" w:hAnsi="Calibri"/>
          <w:b w:val="0"/>
          <w:i w:val="0"/>
          <w:color w:val="000000"/>
          <w:sz w:val="18"/>
        </w:rPr>
        <w:t>Atas perhatian dari Bapak, dihaturkan beribu-ribu terima kasih.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Gunakan kata ganti sapaan orang kedua yang santun ('Bapak/Ibu') dan hindari penggunaan akhiran '-nya' yang tidak jelas rujukannya.</w:t>
      </w:r>
    </w:p>
    <w:p>
      <w:r>
        <w:br w:type="page"/>
      </w:r>
    </w:p>
    <w:p>
      <w:pPr>
        <w:pStyle w:val="Title"/>
      </w:pPr>
      <w:r>
        <w:t>LEMBAR KERJA PESERTA DIDIK (LKPD)</w:t>
      </w:r>
    </w:p>
    <w:p>
      <w:pPr>
        <w:pStyle w:val="Subtitle"/>
      </w:pPr>
      <w:r>
        <w:t>Mata Pelajaran: Bahasa Indonesia • Bab 1: Menulis Surat Lamaran Pekerjaan dan Daftar Riwayat Hidup (CV)</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Sistematika dan Unsur-Unsur Surat Lamaran Pekerjaan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format penulisan alamat surat, perihal, alinea pembuka, isi, dan penutup formal.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Kaidah Kebahasaan dan Ejaan Baku (EYD V) Surat Resmi</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huruf kapital, tanda baca titik-koma, bahasa santun, dan kalimat efektif.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Perancangan Curriculum Vitae (CV) Standar ATS</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rekam jejak pendidikan, keahlian teknis, pengalaman organisasi, dan kata kunci relevan.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Penyusunan Portofolio Digital dan Simulasi Wawancara Kerja</w:t>
      </w:r>
    </w:p>
    <w:p>
      <w:pPr>
        <w:spacing w:before="20" w:after="60"/>
        <w:ind w:left="216"/>
      </w:pPr>
      <w:r>
        <w:rPr>
          <w:rFonts w:ascii="Calibri" w:hAnsi="Calibri"/>
          <w:color w:val="000000"/>
          <w:sz w:val="18"/>
        </w:rPr>
        <w:t xml:space="preserve">Petunjuk: </w:t>
      </w:r>
      <w:r>
        <w:rPr>
          <w:rFonts w:ascii="Calibri" w:hAnsi="Calibri"/>
          <w:b w:val="0"/>
          <w:i w:val="0"/>
          <w:color w:val="000000"/>
          <w:sz w:val="18"/>
        </w:rPr>
        <w:t>Mengompilasi bukti karya prestasi ke dalam berkas digital dan berlatih etika komunikasi wawancara.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Surat lamaran pekerjaan merupakan dokumen resmi permohonan kerja yang diajukan oleh pelamar kepada instansi atau perusahaan. Penulisan surat lamaran mencerminkan kepribadian, etika profesional, dan kemampuan komunikasi tertulis calon tenaga kerja di era modern.</w:t>
      </w:r>
    </w:p>
    <w:p>
      <w:pPr>
        <w:spacing w:before="40" w:after="60" w:line="276" w:lineRule="auto"/>
      </w:pPr>
      <w:r>
        <w:rPr>
          <w:rFonts w:ascii="Calibri" w:hAnsi="Calibri"/>
          <w:b w:val="0"/>
          <w:i w:val="0"/>
          <w:color w:val="000000"/>
          <w:sz w:val="19"/>
        </w:rPr>
        <w:t>Sistematika baku surat lamaran mencakup tempat dan tanggal pembuatan, lampiran dan perihal, alamat tujuan surat, salam pembuka, alinea pembuka (sumber informasi lowongan), alinea isi (identitas pelamar, kualifikasi, dan lampiran berkas), alinea penutup, serta salam penutup, tanda tangan, dan nama terang.</w:t>
      </w:r>
    </w:p>
    <w:p>
      <w:pPr>
        <w:spacing w:before="40" w:after="60" w:line="276" w:lineRule="auto"/>
      </w:pPr>
      <w:r>
        <w:rPr>
          <w:rFonts w:ascii="Calibri" w:hAnsi="Calibri"/>
          <w:b w:val="0"/>
          <w:i w:val="0"/>
          <w:color w:val="000000"/>
          <w:sz w:val="19"/>
        </w:rPr>
        <w:t>Perkembangan teknologi rekrutmen digital menuntut penguasaan format Daftar Riwayat Hidup (*Curriculum Vitae*) yang ramah sistem pemindaian otomatis (*ATS-Friendly*). Penggunaan kata kerja aksi terukur dan kata kunci kompetensi memperbesar peluang lolos tahap seleksi berkas.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Surat Lamaran Pekerjaan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Surat resmi yang dibuat oleh seorang pelamar kepada instansi/perusahaan untuk mengajukan diri mengisi posisi lowongan kerja yang tersedia.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Curriculum Vitae (CV)</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Dokumen riwayat hidup yang merangkum kualifikasi pendidikan, pengalaman kerja, keahlian, dan pencapaian profesional seseorang.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ATS-Friendly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Format berkas CV yang dirancang sederhana, rapi, dan berbasis teks agar mudah dipindai oleh perangkat lunak Applicant Tracking System perusahaan.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Kualifikasi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Keahlian, kecakapan, atau pendidikan khusus yang dipersyaratkan untuk dapat menduduki suatu posisi pekerjaan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Tanda Baca Formal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Penerapan tanda baca (titik dua, koma, titik) sesuai Pedoman Umum Ejaan Bahasa Indonesia yang Disempurnakan (EYD).</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