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Di Sekitar Rumah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Menyimak dan menceritakan kembali informasi tentang lingkungan sekitar rumah dari teks narasi.</w:t>
      </w:r>
    </w:p>
    <w:p>
      <w:pPr>
        <w:pStyle w:val="ListNumber"/>
      </w:pPr>
      <w:r>
        <w:rPr>
          <w:rFonts w:ascii="Calibri" w:hAnsi="Calibri"/>
          <w:b w:val="0"/>
          <w:i w:val="0"/>
          <w:color w:val="000000"/>
          <w:sz w:val="19"/>
        </w:rPr>
        <w:t>Mengenal bentuk huruf 'P' serta membaca dan menuliskan suku kata (pa, pi, pu, pe, po).</w:t>
      </w:r>
    </w:p>
    <w:p>
      <w:pPr>
        <w:pStyle w:val="ListNumber"/>
      </w:pPr>
      <w:r>
        <w:rPr>
          <w:rFonts w:ascii="Calibri" w:hAnsi="Calibri"/>
          <w:b w:val="0"/>
          <w:i w:val="0"/>
          <w:color w:val="000000"/>
          <w:sz w:val="19"/>
        </w:rPr>
        <w:t>Menggunakan kosakata posisi dan arah (kanan, kiri, depan, belakang) untuk menjelaskan letak benda.</w:t>
      </w:r>
    </w:p>
    <w:p>
      <w:pPr>
        <w:pStyle w:val="ListNumber"/>
      </w:pPr>
      <w:r>
        <w:rPr>
          <w:rFonts w:ascii="Calibri" w:hAnsi="Calibri"/>
          <w:b w:val="0"/>
          <w:i w:val="0"/>
          <w:color w:val="000000"/>
          <w:sz w:val="19"/>
        </w:rPr>
        <w:t>Membaca gambar denah sederhana dan menunjukkan jalur perjalanan dengan benar.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bahasa Indonesia Kelas 1 SD Bab 8 mengenai pengenalan lingkungan sekitar rumah, arah dan letak spasial, pengenalan huruf P, dan membaca denah sederhana.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Mengamati Bangunan dan Fasilitas di Sekitar Rumah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nama-nama tempat umum di lingkungan sekitar dan fungsinya bagi warga sekitar.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Pengenalan Huruf 'P' dan Kosakata Spasial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bentuk huruf 'P', membaca suku kata (pa, pi, pu, pe, po), dan menggunakan kata penunjuk arah.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Membaca Denah Rute Sederhana dan Menulis Alamat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denah gambar menuju sekolah dan menuliskan nama jalan tempat tinggal secara jelas.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Ruangan di dalam rumah yang digunakan untuk memasak makanan sehari-hari adalah...</w:t>
      </w:r>
    </w:p>
    <w:p>
      <w:pPr>
        <w:spacing w:before="0" w:after="20"/>
        <w:ind w:left="576"/>
      </w:pPr>
      <w:r>
        <w:rPr>
          <w:rFonts w:ascii="Calibri" w:hAnsi="Calibri"/>
          <w:b w:val="0"/>
          <w:i w:val="0"/>
          <w:color w:val="000000"/>
          <w:sz w:val="18"/>
        </w:rPr>
        <w:t>A. Kamar tidur</w:t>
      </w:r>
    </w:p>
    <w:p>
      <w:pPr>
        <w:spacing w:before="0" w:after="20"/>
        <w:ind w:left="576"/>
      </w:pPr>
      <w:r>
        <w:rPr>
          <w:rFonts w:ascii="Calibri" w:hAnsi="Calibri"/>
          <w:b w:val="0"/>
          <w:i w:val="0"/>
          <w:color w:val="000000"/>
          <w:sz w:val="18"/>
        </w:rPr>
        <w:t>B. Kamar mandi</w:t>
      </w:r>
    </w:p>
    <w:p>
      <w:pPr>
        <w:spacing w:before="0" w:after="20"/>
        <w:ind w:left="576"/>
      </w:pPr>
      <w:r>
        <w:rPr>
          <w:rFonts w:ascii="Calibri" w:hAnsi="Calibri"/>
          <w:b w:val="0"/>
          <w:i w:val="0"/>
          <w:color w:val="000000"/>
          <w:sz w:val="18"/>
        </w:rPr>
        <w:t>C. Dapur</w:t>
      </w:r>
    </w:p>
    <w:p>
      <w:pPr>
        <w:spacing w:before="0" w:after="20"/>
        <w:ind w:left="576"/>
      </w:pPr>
      <w:r>
        <w:rPr>
          <w:rFonts w:ascii="Calibri" w:hAnsi="Calibri"/>
          <w:b w:val="0"/>
          <w:i w:val="0"/>
          <w:color w:val="000000"/>
          <w:sz w:val="18"/>
        </w:rPr>
        <w:t>D. Ruang tamu</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Dapur adalah tempat untuk mengolah dan memasak makanan.</w:t>
      </w:r>
    </w:p>
    <w:p>
      <w:pPr>
        <w:spacing w:before="80" w:after="40"/>
        <w:ind w:left="216"/>
      </w:pPr>
      <w:r>
        <w:rPr>
          <w:rFonts w:ascii="Calibri" w:hAnsi="Calibri"/>
          <w:b/>
          <w:color w:val="000000"/>
          <w:sz w:val="19"/>
        </w:rPr>
        <w:t xml:space="preserve">2. </w:t>
      </w:r>
      <w:r>
        <w:rPr>
          <w:rFonts w:ascii="Calibri" w:hAnsi="Calibri"/>
          <w:b w:val="0"/>
          <w:i w:val="0"/>
          <w:color w:val="000000"/>
          <w:sz w:val="19"/>
        </w:rPr>
        <w:t>Di mana tempat yang aman untuk meletakkan sampah bungkus makanan?</w:t>
      </w:r>
    </w:p>
    <w:p>
      <w:pPr>
        <w:spacing w:before="0" w:after="20"/>
        <w:ind w:left="576"/>
      </w:pPr>
      <w:r>
        <w:rPr>
          <w:rFonts w:ascii="Calibri" w:hAnsi="Calibri"/>
          <w:b w:val="0"/>
          <w:i w:val="0"/>
          <w:color w:val="000000"/>
          <w:sz w:val="18"/>
        </w:rPr>
        <w:t>A. Di selokan air</w:t>
      </w:r>
    </w:p>
    <w:p>
      <w:pPr>
        <w:spacing w:before="0" w:after="20"/>
        <w:ind w:left="576"/>
      </w:pPr>
      <w:r>
        <w:rPr>
          <w:rFonts w:ascii="Calibri" w:hAnsi="Calibri"/>
          <w:b w:val="0"/>
          <w:i w:val="0"/>
          <w:color w:val="000000"/>
          <w:sz w:val="18"/>
        </w:rPr>
        <w:t>B. Di kolong tempat tidur</w:t>
      </w:r>
    </w:p>
    <w:p>
      <w:pPr>
        <w:spacing w:before="0" w:after="20"/>
        <w:ind w:left="576"/>
      </w:pPr>
      <w:r>
        <w:rPr>
          <w:rFonts w:ascii="Calibri" w:hAnsi="Calibri"/>
          <w:b w:val="0"/>
          <w:i w:val="0"/>
          <w:color w:val="000000"/>
          <w:sz w:val="18"/>
        </w:rPr>
        <w:t>C. Di tempat sampah</w:t>
      </w:r>
    </w:p>
    <w:p>
      <w:pPr>
        <w:spacing w:before="0" w:after="20"/>
        <w:ind w:left="576"/>
      </w:pPr>
      <w:r>
        <w:rPr>
          <w:rFonts w:ascii="Calibri" w:hAnsi="Calibri"/>
          <w:b w:val="0"/>
          <w:i w:val="0"/>
          <w:color w:val="000000"/>
          <w:sz w:val="18"/>
        </w:rPr>
        <w:t>D. Dilempar ke halaman tetangga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Membuang sampah pada tempat sampah menjaga kebersihan, kesehatan, dan keindahan rumah.</w:t>
      </w:r>
    </w:p>
    <w:p>
      <w:pPr>
        <w:spacing w:before="80" w:after="40"/>
        <w:ind w:left="216"/>
      </w:pPr>
      <w:r>
        <w:rPr>
          <w:rFonts w:ascii="Calibri" w:hAnsi="Calibri"/>
          <w:b/>
          <w:color w:val="000000"/>
          <w:sz w:val="19"/>
        </w:rPr>
        <w:t xml:space="preserve">3. </w:t>
      </w:r>
      <w:r>
        <w:rPr>
          <w:rFonts w:ascii="Calibri" w:hAnsi="Calibri"/>
          <w:b w:val="0"/>
          <w:i w:val="0"/>
          <w:color w:val="000000"/>
          <w:sz w:val="19"/>
        </w:rPr>
        <w:t>Denah rumah sangat bermanfaat bagi kita untuk...</w:t>
      </w:r>
    </w:p>
    <w:p>
      <w:pPr>
        <w:spacing w:before="0" w:after="20"/>
        <w:ind w:left="576"/>
      </w:pPr>
      <w:r>
        <w:rPr>
          <w:rFonts w:ascii="Calibri" w:hAnsi="Calibri"/>
          <w:b w:val="0"/>
          <w:i w:val="0"/>
          <w:color w:val="000000"/>
          <w:sz w:val="18"/>
        </w:rPr>
        <w:t>A. Mengetahui letak ruangan dan arah jalan</w:t>
      </w:r>
    </w:p>
    <w:p>
      <w:pPr>
        <w:spacing w:before="0" w:after="20"/>
        <w:ind w:left="576"/>
      </w:pPr>
      <w:r>
        <w:rPr>
          <w:rFonts w:ascii="Calibri" w:hAnsi="Calibri"/>
          <w:b w:val="0"/>
          <w:i w:val="0"/>
          <w:color w:val="000000"/>
          <w:sz w:val="18"/>
        </w:rPr>
        <w:t>B. Menghitung harga rumah</w:t>
      </w:r>
    </w:p>
    <w:p>
      <w:pPr>
        <w:spacing w:before="0" w:after="20"/>
        <w:ind w:left="576"/>
      </w:pPr>
      <w:r>
        <w:rPr>
          <w:rFonts w:ascii="Calibri" w:hAnsi="Calibri"/>
          <w:b w:val="0"/>
          <w:i w:val="0"/>
          <w:color w:val="000000"/>
          <w:sz w:val="18"/>
        </w:rPr>
        <w:t>C. Menghias dinding ruang tamu</w:t>
      </w:r>
    </w:p>
    <w:p>
      <w:pPr>
        <w:spacing w:before="0" w:after="20"/>
        <w:ind w:left="576"/>
      </w:pPr>
      <w:r>
        <w:rPr>
          <w:rFonts w:ascii="Calibri" w:hAnsi="Calibri"/>
          <w:b w:val="0"/>
          <w:i w:val="0"/>
          <w:color w:val="000000"/>
          <w:sz w:val="18"/>
        </w:rPr>
        <w:t>D. Menggambar pemandangan alam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Denah adalah gambar petunjuk yang menunjukkan lokasi, letak ruangan, atau arah suatu tempat.</w:t>
      </w:r>
    </w:p>
    <w:p>
      <w:pPr>
        <w:spacing w:before="80" w:after="40"/>
        <w:ind w:left="216"/>
      </w:pPr>
      <w:r>
        <w:rPr>
          <w:rFonts w:ascii="Calibri" w:hAnsi="Calibri"/>
          <w:b/>
          <w:color w:val="000000"/>
          <w:sz w:val="19"/>
        </w:rPr>
        <w:t xml:space="preserve">4. </w:t>
      </w:r>
      <w:r>
        <w:rPr>
          <w:rFonts w:ascii="Calibri" w:hAnsi="Calibri"/>
          <w:b w:val="0"/>
          <w:i w:val="0"/>
          <w:color w:val="000000"/>
          <w:sz w:val="19"/>
        </w:rPr>
        <w:t>Kata 'Rumah' diawali dengan huruf konsonan...</w:t>
      </w:r>
    </w:p>
    <w:p>
      <w:pPr>
        <w:spacing w:before="0" w:after="20"/>
        <w:ind w:left="576"/>
      </w:pPr>
      <w:r>
        <w:rPr>
          <w:rFonts w:ascii="Calibri" w:hAnsi="Calibri"/>
          <w:b w:val="0"/>
          <w:i w:val="0"/>
          <w:color w:val="000000"/>
          <w:sz w:val="18"/>
        </w:rPr>
        <w:t>A. R</w:t>
      </w:r>
    </w:p>
    <w:p>
      <w:pPr>
        <w:spacing w:before="0" w:after="20"/>
        <w:ind w:left="576"/>
      </w:pPr>
      <w:r>
        <w:rPr>
          <w:rFonts w:ascii="Calibri" w:hAnsi="Calibri"/>
          <w:b w:val="0"/>
          <w:i w:val="0"/>
          <w:color w:val="000000"/>
          <w:sz w:val="18"/>
        </w:rPr>
        <w:t>B. M</w:t>
      </w:r>
    </w:p>
    <w:p>
      <w:pPr>
        <w:spacing w:before="0" w:after="20"/>
        <w:ind w:left="576"/>
      </w:pPr>
      <w:r>
        <w:rPr>
          <w:rFonts w:ascii="Calibri" w:hAnsi="Calibri"/>
          <w:b w:val="0"/>
          <w:i w:val="0"/>
          <w:color w:val="000000"/>
          <w:sz w:val="18"/>
        </w:rPr>
        <w:t>C. H</w:t>
      </w:r>
    </w:p>
    <w:p>
      <w:pPr>
        <w:spacing w:before="0" w:after="20"/>
        <w:ind w:left="576"/>
      </w:pPr>
      <w:r>
        <w:rPr>
          <w:rFonts w:ascii="Calibri" w:hAnsi="Calibri"/>
          <w:b w:val="0"/>
          <w:i w:val="0"/>
          <w:color w:val="000000"/>
          <w:sz w:val="18"/>
        </w:rPr>
        <w:t>D. P</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Kata 'Rumah' diawali dengan huruf R.</w:t>
      </w:r>
    </w:p>
    <w:p>
      <w:pPr>
        <w:spacing w:before="80" w:after="40"/>
        <w:ind w:left="216"/>
      </w:pPr>
      <w:r>
        <w:rPr>
          <w:rFonts w:ascii="Calibri" w:hAnsi="Calibri"/>
          <w:b/>
          <w:color w:val="000000"/>
          <w:sz w:val="19"/>
        </w:rPr>
        <w:t xml:space="preserve">5. </w:t>
      </w:r>
      <w:r>
        <w:rPr>
          <w:rFonts w:ascii="Calibri" w:hAnsi="Calibri"/>
          <w:b w:val="0"/>
          <w:i w:val="0"/>
          <w:color w:val="000000"/>
          <w:sz w:val="19"/>
        </w:rPr>
        <w:t>Pekerjaan rumah tangga seperti menyapu lantai akan terasa lebih ringan jika...</w:t>
      </w:r>
    </w:p>
    <w:p>
      <w:pPr>
        <w:spacing w:before="0" w:after="20"/>
        <w:ind w:left="576"/>
      </w:pPr>
      <w:r>
        <w:rPr>
          <w:rFonts w:ascii="Calibri" w:hAnsi="Calibri"/>
          <w:b w:val="0"/>
          <w:i w:val="0"/>
          <w:color w:val="000000"/>
          <w:sz w:val="18"/>
        </w:rPr>
        <w:t>A. Dikerjakan bersama seluruh anggota keluarga</w:t>
      </w:r>
    </w:p>
    <w:p>
      <w:pPr>
        <w:spacing w:before="0" w:after="20"/>
        <w:ind w:left="576"/>
      </w:pPr>
      <w:r>
        <w:rPr>
          <w:rFonts w:ascii="Calibri" w:hAnsi="Calibri"/>
          <w:b w:val="0"/>
          <w:i w:val="0"/>
          <w:color w:val="000000"/>
          <w:sz w:val="18"/>
        </w:rPr>
        <w:t>B. Dibiarkan sampai menumpuk berhari-hari</w:t>
      </w:r>
    </w:p>
    <w:p>
      <w:pPr>
        <w:spacing w:before="0" w:after="20"/>
        <w:ind w:left="576"/>
      </w:pPr>
      <w:r>
        <w:rPr>
          <w:rFonts w:ascii="Calibri" w:hAnsi="Calibri"/>
          <w:b w:val="0"/>
          <w:i w:val="0"/>
          <w:color w:val="000000"/>
          <w:sz w:val="18"/>
        </w:rPr>
        <w:t>C. Disuruh hanya kepada adik kecil</w:t>
      </w:r>
    </w:p>
    <w:p>
      <w:pPr>
        <w:spacing w:before="0" w:after="20"/>
        <w:ind w:left="576"/>
      </w:pPr>
      <w:r>
        <w:rPr>
          <w:rFonts w:ascii="Calibri" w:hAnsi="Calibri"/>
          <w:b w:val="0"/>
          <w:i w:val="0"/>
          <w:color w:val="000000"/>
          <w:sz w:val="18"/>
        </w:rPr>
        <w:t>D. Ditinggal bermain di luar rumah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Gotong royong dan saling membantu membuat pekerjaan rumah cepat selesai dan terasa ringan.</w:t>
      </w:r>
    </w:p>
    <w:p>
      <w:r>
        <w:br w:type="page"/>
      </w:r>
    </w:p>
    <w:p>
      <w:pPr>
        <w:pStyle w:val="Title"/>
      </w:pPr>
      <w:r>
        <w:t>LEMBAR KERJA PESERTA DIDIK (LKPD)</w:t>
      </w:r>
    </w:p>
    <w:p>
      <w:pPr>
        <w:pStyle w:val="Subtitle"/>
      </w:pPr>
      <w:r>
        <w:t>Mata Pelajaran: Bahasa Indonesia • Bab 8: Di Sekitar Rumah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Mengamati Bangunan dan Fasilitas di Sekitar Rumah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nama-nama tempat umum di lingkungan sekitar dan fungsinya bagi warga sekitar.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Pengenalan Huruf 'P' dan Kosakata Spasial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bentuk huruf 'P', membaca suku kata (pa, pi, pu, pe, po), dan menggunakan kata penunjuk arah.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Membaca Denah Rute Sederhana dan Menulis Alamat</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denah gambar menuju sekolah dan menuliskan nama jalan tempat tinggal secara jelas.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penutup kelas 1 SD membawa peserta didik mengenali lingkungan geografis terdekat tempat tinggal mereka. Siswa belajar mengamati bangunan di sekitar rumah seperti pos ronda, masjid, warung, taman bermain, dan lapangan.</w:t>
      </w:r>
    </w:p>
    <w:p>
      <w:pPr>
        <w:spacing w:before="40" w:after="60" w:line="276" w:lineRule="auto"/>
      </w:pPr>
      <w:r>
        <w:rPr>
          <w:rFonts w:ascii="Calibri" w:hAnsi="Calibri"/>
          <w:b w:val="0"/>
          <w:i w:val="0"/>
          <w:color w:val="000000"/>
          <w:sz w:val="19"/>
        </w:rPr>
        <w:t>Pembelajaran kebahasaan memfokuskan pada pengenalan huruf konsonan 'P' (kapital dan kecil) serta membaca suku kata (pa, pi, pu, pe, po). Siswa juga diajarkan kosakata spasial penunjuk arah dan letak seperti 'kanan', 'kiri', 'depan', 'belakang', dan 'sebelah'.</w:t>
      </w:r>
    </w:p>
    <w:p>
      <w:pPr>
        <w:spacing w:before="40" w:after="60" w:line="276" w:lineRule="auto"/>
      </w:pPr>
      <w:r>
        <w:rPr>
          <w:rFonts w:ascii="Calibri" w:hAnsi="Calibri"/>
          <w:b w:val="0"/>
          <w:i w:val="0"/>
          <w:color w:val="000000"/>
          <w:sz w:val="19"/>
        </w:rPr>
        <w:t>Siswa mempraktikkan keterampilan membaca denah gambar rute perjalanan dari rumah ke sekolah, menuliskan alamat tempat tinggal secara singkat, serta membaca nyaring teks narasi penutup Fase A dengan lancar.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Denah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Gambar yang menunjukkan letak suatu tempat, ruangan, atau jalan secara sederhana dari tampak atas.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Kosakata Spasial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Kata-kata yang menunjukkan posisi atau hubungan ruang (seperti di atas, di bawah, di samping, depan, belakang).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Fasilitas Umum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Sarana atau tempat yang disediakan untuk digunakan bersama oleh masyarakat (seperti pos kamling, taman).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Rute Perjalanan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Jalur atau arah jalan yang dilalui untuk menuju ke suatu tujuan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Alamat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Keterangan petunjuk nama jalan, nomor rumah, dan wilayah tempat tinggal seseorang.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